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EC34" w14:textId="77777777" w:rsidR="00DF1049" w:rsidRPr="00A73C2D" w:rsidRDefault="00DF1049" w:rsidP="00DF1049">
      <w:pPr>
        <w:spacing w:before="60" w:after="0" w:line="240" w:lineRule="exact"/>
        <w:jc w:val="center"/>
        <w:rPr>
          <w:rFonts w:ascii="Arial" w:hAnsi="Arial" w:cs="Arial"/>
          <w:b/>
          <w:sz w:val="20"/>
          <w:szCs w:val="20"/>
        </w:rPr>
      </w:pPr>
      <w:r w:rsidRPr="00A73C2D">
        <w:rPr>
          <w:rFonts w:ascii="Arial" w:hAnsi="Arial" w:cs="Arial"/>
          <w:b/>
          <w:sz w:val="20"/>
          <w:szCs w:val="20"/>
        </w:rPr>
        <w:t>SMLOUVA PŘÍKAZNÍ</w:t>
      </w:r>
    </w:p>
    <w:p w14:paraId="7993362B" w14:textId="77777777" w:rsidR="00DF1049" w:rsidRPr="00A73C2D" w:rsidRDefault="00DF1049" w:rsidP="00DF1049">
      <w:pPr>
        <w:spacing w:before="60" w:after="0" w:line="240" w:lineRule="exact"/>
        <w:jc w:val="center"/>
        <w:rPr>
          <w:rFonts w:ascii="Arial" w:hAnsi="Arial" w:cs="Arial"/>
          <w:sz w:val="20"/>
          <w:szCs w:val="20"/>
        </w:rPr>
      </w:pPr>
      <w:r w:rsidRPr="00A73C2D">
        <w:rPr>
          <w:rFonts w:ascii="Arial" w:hAnsi="Arial" w:cs="Arial"/>
          <w:sz w:val="20"/>
          <w:szCs w:val="20"/>
        </w:rPr>
        <w:t>uzavřená podle § 2430 a násl. zákona č. 89/2012 Sb., občanský zákoník</w:t>
      </w:r>
    </w:p>
    <w:p w14:paraId="1F920111" w14:textId="77777777" w:rsidR="00DF1049" w:rsidRPr="00A73C2D" w:rsidRDefault="00DF1049" w:rsidP="00DF1049">
      <w:pPr>
        <w:spacing w:before="80" w:after="0" w:line="240" w:lineRule="exact"/>
        <w:jc w:val="center"/>
        <w:rPr>
          <w:rFonts w:ascii="Arial" w:hAnsi="Arial" w:cs="Arial"/>
          <w:b/>
          <w:sz w:val="20"/>
          <w:szCs w:val="20"/>
        </w:rPr>
      </w:pPr>
    </w:p>
    <w:p w14:paraId="3F3F9CF4" w14:textId="77777777" w:rsidR="00DF1049" w:rsidRPr="00A73C2D" w:rsidRDefault="00DF1049" w:rsidP="00DF1049">
      <w:pPr>
        <w:spacing w:after="0" w:line="240" w:lineRule="exact"/>
        <w:jc w:val="center"/>
        <w:rPr>
          <w:rFonts w:ascii="Arial" w:hAnsi="Arial" w:cs="Arial"/>
          <w:b/>
          <w:sz w:val="20"/>
          <w:szCs w:val="20"/>
        </w:rPr>
      </w:pPr>
      <w:r w:rsidRPr="00A73C2D">
        <w:rPr>
          <w:rFonts w:ascii="Arial" w:hAnsi="Arial" w:cs="Arial"/>
          <w:b/>
          <w:sz w:val="20"/>
          <w:szCs w:val="20"/>
        </w:rPr>
        <w:t>I.</w:t>
      </w:r>
    </w:p>
    <w:p w14:paraId="067503D4"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Smluvní strany</w:t>
      </w:r>
    </w:p>
    <w:p w14:paraId="52207E8F" w14:textId="77777777" w:rsidR="00DF1049" w:rsidRPr="00A73C2D" w:rsidRDefault="00DF1049" w:rsidP="00DF1049">
      <w:pPr>
        <w:spacing w:after="0" w:line="240" w:lineRule="exact"/>
        <w:ind w:left="284"/>
        <w:jc w:val="both"/>
        <w:rPr>
          <w:rFonts w:ascii="Arial" w:hAnsi="Arial" w:cs="Arial"/>
          <w:b/>
          <w:sz w:val="20"/>
          <w:szCs w:val="20"/>
        </w:rPr>
      </w:pPr>
    </w:p>
    <w:p w14:paraId="43A403AC"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b/>
          <w:sz w:val="20"/>
          <w:szCs w:val="20"/>
        </w:rPr>
        <w:t xml:space="preserve">Příkazce: </w:t>
      </w:r>
      <w:r w:rsidRPr="00A73C2D">
        <w:rPr>
          <w:rFonts w:ascii="Arial" w:hAnsi="Arial" w:cs="Arial"/>
          <w:sz w:val="20"/>
          <w:szCs w:val="20"/>
        </w:rPr>
        <w:tab/>
      </w:r>
    </w:p>
    <w:p w14:paraId="062DC184"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Sídlo: </w:t>
      </w:r>
      <w:r w:rsidRPr="00A73C2D">
        <w:rPr>
          <w:rFonts w:ascii="Arial" w:hAnsi="Arial" w:cs="Arial"/>
          <w:sz w:val="20"/>
          <w:szCs w:val="20"/>
        </w:rPr>
        <w:tab/>
      </w:r>
    </w:p>
    <w:p w14:paraId="2465AB3D" w14:textId="77777777" w:rsidR="00DF1049" w:rsidRPr="00A73C2D" w:rsidRDefault="00DF1049" w:rsidP="00DF1049">
      <w:pPr>
        <w:tabs>
          <w:tab w:val="left" w:leader="dot" w:pos="3969"/>
          <w:tab w:val="center" w:pos="4678"/>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IČ:</w:t>
      </w:r>
      <w:r w:rsidRPr="00A73C2D">
        <w:rPr>
          <w:rFonts w:ascii="Arial" w:hAnsi="Arial" w:cs="Arial"/>
          <w:sz w:val="20"/>
          <w:szCs w:val="20"/>
        </w:rPr>
        <w:tab/>
      </w:r>
      <w:r w:rsidRPr="00A73C2D">
        <w:rPr>
          <w:rFonts w:ascii="Arial" w:hAnsi="Arial" w:cs="Arial"/>
          <w:sz w:val="20"/>
          <w:szCs w:val="20"/>
        </w:rPr>
        <w:tab/>
        <w:t xml:space="preserve">DIČ: </w:t>
      </w:r>
      <w:r w:rsidRPr="00A73C2D">
        <w:rPr>
          <w:rFonts w:ascii="Arial" w:hAnsi="Arial" w:cs="Arial"/>
          <w:sz w:val="20"/>
          <w:szCs w:val="20"/>
        </w:rPr>
        <w:tab/>
      </w:r>
    </w:p>
    <w:p w14:paraId="6B67052B"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Zapsaný/á v obchodním rejstříku vedeném u </w:t>
      </w:r>
      <w:r w:rsidRPr="00A73C2D">
        <w:rPr>
          <w:rFonts w:ascii="Arial" w:hAnsi="Arial" w:cs="Arial"/>
          <w:sz w:val="20"/>
          <w:szCs w:val="20"/>
        </w:rPr>
        <w:tab/>
      </w:r>
    </w:p>
    <w:p w14:paraId="6A3E43CC"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soudu v </w:t>
      </w:r>
      <w:r w:rsidRPr="00A73C2D">
        <w:rPr>
          <w:rFonts w:ascii="Arial" w:hAnsi="Arial" w:cs="Arial"/>
          <w:sz w:val="20"/>
          <w:szCs w:val="20"/>
        </w:rPr>
        <w:tab/>
      </w:r>
    </w:p>
    <w:p w14:paraId="71BBC8A4" w14:textId="77777777" w:rsidR="00DF1049" w:rsidRPr="00A73C2D" w:rsidRDefault="00DF1049" w:rsidP="00DF1049">
      <w:pPr>
        <w:tabs>
          <w:tab w:val="left" w:leader="dot" w:pos="3969"/>
          <w:tab w:val="center" w:pos="4536"/>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Oddíl:</w:t>
      </w:r>
      <w:r w:rsidRPr="00A73C2D">
        <w:rPr>
          <w:rFonts w:ascii="Arial" w:hAnsi="Arial" w:cs="Arial"/>
          <w:sz w:val="20"/>
          <w:szCs w:val="20"/>
        </w:rPr>
        <w:tab/>
      </w:r>
      <w:r w:rsidRPr="00A73C2D">
        <w:rPr>
          <w:rFonts w:ascii="Arial" w:hAnsi="Arial" w:cs="Arial"/>
          <w:sz w:val="20"/>
          <w:szCs w:val="20"/>
        </w:rPr>
        <w:tab/>
      </w:r>
      <w:proofErr w:type="spellStart"/>
      <w:r w:rsidRPr="00A73C2D">
        <w:rPr>
          <w:rFonts w:ascii="Arial" w:hAnsi="Arial" w:cs="Arial"/>
          <w:sz w:val="20"/>
          <w:szCs w:val="20"/>
        </w:rPr>
        <w:t>Vložka</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4C0D2C1F"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Zastoupený/</w:t>
      </w:r>
      <w:proofErr w:type="spellStart"/>
      <w:r w:rsidRPr="00A73C2D">
        <w:rPr>
          <w:rFonts w:ascii="Arial" w:hAnsi="Arial" w:cs="Arial"/>
          <w:sz w:val="20"/>
          <w:szCs w:val="20"/>
        </w:rPr>
        <w:t>á</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(jméno, příjmení, </w:t>
      </w:r>
      <w:proofErr w:type="spellStart"/>
      <w:r w:rsidRPr="00A73C2D">
        <w:rPr>
          <w:rFonts w:ascii="Arial" w:hAnsi="Arial" w:cs="Arial"/>
          <w:sz w:val="20"/>
          <w:szCs w:val="20"/>
        </w:rPr>
        <w:t>funkce</w:t>
      </w:r>
      <w:r w:rsidRPr="00A73C2D">
        <w:rPr>
          <w:rFonts w:ascii="Arial" w:hAnsi="Arial" w:cs="Arial"/>
          <w:sz w:val="20"/>
          <w:szCs w:val="20"/>
          <w:vertAlign w:val="superscript"/>
        </w:rPr>
        <w:t>xx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30627482"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Bankovní spojení</w:t>
      </w:r>
      <w:r w:rsidRPr="00A73C2D">
        <w:rPr>
          <w:rFonts w:ascii="Arial" w:hAnsi="Arial" w:cs="Arial"/>
          <w:sz w:val="20"/>
          <w:szCs w:val="20"/>
        </w:rPr>
        <w:tab/>
      </w:r>
    </w:p>
    <w:p w14:paraId="4C1C717F" w14:textId="77777777" w:rsidR="00DF1049" w:rsidRPr="00A73C2D" w:rsidRDefault="00DF1049" w:rsidP="00DF1049">
      <w:pPr>
        <w:tabs>
          <w:tab w:val="left" w:leader="dot" w:pos="9638"/>
        </w:tabs>
        <w:spacing w:after="0" w:line="240" w:lineRule="exact"/>
        <w:jc w:val="both"/>
        <w:rPr>
          <w:rFonts w:ascii="Arial" w:hAnsi="Arial" w:cs="Arial"/>
          <w:sz w:val="20"/>
          <w:szCs w:val="20"/>
        </w:rPr>
      </w:pPr>
    </w:p>
    <w:p w14:paraId="7A3AFFE8"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sz w:val="20"/>
          <w:szCs w:val="20"/>
        </w:rPr>
        <w:t>a</w:t>
      </w:r>
    </w:p>
    <w:p w14:paraId="44786144" w14:textId="77777777" w:rsidR="00DF1049" w:rsidRPr="00A73C2D" w:rsidRDefault="00DF1049" w:rsidP="00DF1049">
      <w:pPr>
        <w:tabs>
          <w:tab w:val="left" w:leader="dot" w:pos="9638"/>
        </w:tabs>
        <w:spacing w:after="0" w:line="240" w:lineRule="exact"/>
        <w:jc w:val="both"/>
        <w:rPr>
          <w:rFonts w:ascii="Arial" w:hAnsi="Arial" w:cs="Arial"/>
          <w:sz w:val="20"/>
          <w:szCs w:val="20"/>
        </w:rPr>
      </w:pPr>
    </w:p>
    <w:p w14:paraId="59383C74"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b/>
          <w:sz w:val="20"/>
          <w:szCs w:val="20"/>
        </w:rPr>
        <w:t xml:space="preserve">Příkazník: </w:t>
      </w:r>
      <w:r w:rsidRPr="00A73C2D">
        <w:rPr>
          <w:rFonts w:ascii="Arial" w:hAnsi="Arial" w:cs="Arial"/>
          <w:sz w:val="20"/>
          <w:szCs w:val="20"/>
        </w:rPr>
        <w:tab/>
      </w:r>
    </w:p>
    <w:p w14:paraId="5D74044F"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Sídlo: </w:t>
      </w:r>
      <w:r w:rsidRPr="00A73C2D">
        <w:rPr>
          <w:rFonts w:ascii="Arial" w:hAnsi="Arial" w:cs="Arial"/>
          <w:sz w:val="20"/>
          <w:szCs w:val="20"/>
        </w:rPr>
        <w:tab/>
      </w:r>
    </w:p>
    <w:p w14:paraId="46D62031" w14:textId="77777777" w:rsidR="00DF1049" w:rsidRPr="00A73C2D" w:rsidRDefault="00DF1049" w:rsidP="00DF1049">
      <w:pPr>
        <w:tabs>
          <w:tab w:val="left" w:leader="dot" w:pos="3969"/>
          <w:tab w:val="center" w:pos="4678"/>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IČ:</w:t>
      </w:r>
      <w:r w:rsidRPr="00A73C2D">
        <w:rPr>
          <w:rFonts w:ascii="Arial" w:hAnsi="Arial" w:cs="Arial"/>
          <w:sz w:val="20"/>
          <w:szCs w:val="20"/>
        </w:rPr>
        <w:tab/>
      </w:r>
      <w:r w:rsidRPr="00A73C2D">
        <w:rPr>
          <w:rFonts w:ascii="Arial" w:hAnsi="Arial" w:cs="Arial"/>
          <w:sz w:val="20"/>
          <w:szCs w:val="20"/>
        </w:rPr>
        <w:tab/>
        <w:t xml:space="preserve">DIČ: </w:t>
      </w:r>
      <w:r w:rsidRPr="00A73C2D">
        <w:rPr>
          <w:rFonts w:ascii="Arial" w:hAnsi="Arial" w:cs="Arial"/>
          <w:sz w:val="20"/>
          <w:szCs w:val="20"/>
        </w:rPr>
        <w:tab/>
      </w:r>
    </w:p>
    <w:p w14:paraId="1F9DDB4F"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Zapsaný/á v obchodním rejstříku vedeném u </w:t>
      </w:r>
      <w:r w:rsidRPr="00A73C2D">
        <w:rPr>
          <w:rFonts w:ascii="Arial" w:hAnsi="Arial" w:cs="Arial"/>
          <w:sz w:val="20"/>
          <w:szCs w:val="20"/>
        </w:rPr>
        <w:tab/>
      </w:r>
    </w:p>
    <w:p w14:paraId="05F32192"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soudu v </w:t>
      </w:r>
      <w:r w:rsidRPr="00A73C2D">
        <w:rPr>
          <w:rFonts w:ascii="Arial" w:hAnsi="Arial" w:cs="Arial"/>
          <w:sz w:val="20"/>
          <w:szCs w:val="20"/>
        </w:rPr>
        <w:tab/>
      </w:r>
    </w:p>
    <w:p w14:paraId="5B5B9689" w14:textId="77777777" w:rsidR="00DF1049" w:rsidRPr="00A73C2D" w:rsidRDefault="00DF1049" w:rsidP="00DF1049">
      <w:pPr>
        <w:tabs>
          <w:tab w:val="left" w:leader="dot" w:pos="3969"/>
          <w:tab w:val="center" w:pos="4536"/>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Oddíl:</w:t>
      </w:r>
      <w:r w:rsidRPr="00A73C2D">
        <w:rPr>
          <w:rFonts w:ascii="Arial" w:hAnsi="Arial" w:cs="Arial"/>
          <w:sz w:val="20"/>
          <w:szCs w:val="20"/>
        </w:rPr>
        <w:tab/>
      </w:r>
      <w:r w:rsidRPr="00A73C2D">
        <w:rPr>
          <w:rFonts w:ascii="Arial" w:hAnsi="Arial" w:cs="Arial"/>
          <w:sz w:val="20"/>
          <w:szCs w:val="20"/>
        </w:rPr>
        <w:tab/>
      </w:r>
      <w:proofErr w:type="spellStart"/>
      <w:r w:rsidRPr="00A73C2D">
        <w:rPr>
          <w:rFonts w:ascii="Arial" w:hAnsi="Arial" w:cs="Arial"/>
          <w:sz w:val="20"/>
          <w:szCs w:val="20"/>
        </w:rPr>
        <w:t>Vložka</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63AADDF5"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Zastoupený/</w:t>
      </w:r>
      <w:proofErr w:type="spellStart"/>
      <w:r w:rsidRPr="00A73C2D">
        <w:rPr>
          <w:rFonts w:ascii="Arial" w:hAnsi="Arial" w:cs="Arial"/>
          <w:sz w:val="20"/>
          <w:szCs w:val="20"/>
        </w:rPr>
        <w:t>á</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(jméno, příjmení, </w:t>
      </w:r>
      <w:proofErr w:type="spellStart"/>
      <w:r w:rsidRPr="00A73C2D">
        <w:rPr>
          <w:rFonts w:ascii="Arial" w:hAnsi="Arial" w:cs="Arial"/>
          <w:sz w:val="20"/>
          <w:szCs w:val="20"/>
        </w:rPr>
        <w:t>funkce</w:t>
      </w:r>
      <w:r w:rsidRPr="00A73C2D">
        <w:rPr>
          <w:rFonts w:ascii="Arial" w:hAnsi="Arial" w:cs="Arial"/>
          <w:sz w:val="20"/>
          <w:szCs w:val="20"/>
          <w:vertAlign w:val="superscript"/>
        </w:rPr>
        <w:t>xx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2D11F831"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Živnostenský list</w:t>
      </w:r>
      <w:r w:rsidRPr="00A73C2D">
        <w:rPr>
          <w:rFonts w:ascii="Arial" w:hAnsi="Arial" w:cs="Arial"/>
          <w:sz w:val="20"/>
          <w:szCs w:val="20"/>
        </w:rPr>
        <w:tab/>
      </w:r>
    </w:p>
    <w:p w14:paraId="256B30C4"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Bankovní spojení</w:t>
      </w:r>
      <w:r w:rsidRPr="00A73C2D">
        <w:rPr>
          <w:rFonts w:ascii="Arial" w:hAnsi="Arial" w:cs="Arial"/>
          <w:sz w:val="20"/>
          <w:szCs w:val="20"/>
        </w:rPr>
        <w:tab/>
      </w:r>
    </w:p>
    <w:p w14:paraId="1C3A9530" w14:textId="77777777" w:rsidR="00DF1049" w:rsidRPr="00A73C2D" w:rsidRDefault="00DF1049" w:rsidP="00DF1049">
      <w:pPr>
        <w:spacing w:before="120" w:after="0" w:line="240" w:lineRule="exact"/>
        <w:jc w:val="both"/>
        <w:rPr>
          <w:rFonts w:ascii="Arial" w:eastAsia="Times New Roman" w:hAnsi="Arial" w:cs="Arial"/>
          <w:i/>
          <w:sz w:val="18"/>
          <w:szCs w:val="18"/>
        </w:rPr>
      </w:pPr>
      <w:r w:rsidRPr="00A73C2D">
        <w:rPr>
          <w:rFonts w:ascii="Arial" w:eastAsia="Times New Roman" w:hAnsi="Arial" w:cs="Arial"/>
          <w:b/>
          <w:bCs/>
          <w:i/>
          <w:sz w:val="18"/>
          <w:szCs w:val="18"/>
        </w:rPr>
        <w:t>Poznámka:</w:t>
      </w:r>
    </w:p>
    <w:p w14:paraId="0E7A1EF1" w14:textId="2C547AF5" w:rsidR="00DF1049" w:rsidRPr="00A73C2D" w:rsidRDefault="00DF1049" w:rsidP="00DF1049">
      <w:pPr>
        <w:spacing w:after="0" w:line="240" w:lineRule="exact"/>
        <w:jc w:val="both"/>
        <w:rPr>
          <w:rFonts w:ascii="Arial" w:eastAsia="Times New Roman" w:hAnsi="Arial" w:cs="Arial"/>
          <w:i/>
          <w:sz w:val="18"/>
          <w:szCs w:val="18"/>
        </w:rPr>
      </w:pPr>
      <w:r w:rsidRPr="00A73C2D">
        <w:rPr>
          <w:rFonts w:ascii="Arial" w:eastAsia="Times New Roman" w:hAnsi="Arial" w:cs="Arial"/>
          <w:i/>
          <w:sz w:val="18"/>
          <w:szCs w:val="18"/>
        </w:rPr>
        <w:t>Smluvní strany je nutno identifikovat naprosto přesně v souladu se zápisem v obchodním rejstříku, popř. příslušným</w:t>
      </w:r>
      <w:r w:rsidR="00D96594" w:rsidRPr="00A73C2D">
        <w:rPr>
          <w:rFonts w:ascii="Arial" w:eastAsia="Times New Roman" w:hAnsi="Arial" w:cs="Arial"/>
          <w:i/>
          <w:sz w:val="18"/>
          <w:szCs w:val="18"/>
        </w:rPr>
        <w:t xml:space="preserve"> </w:t>
      </w:r>
      <w:r w:rsidRPr="00A73C2D">
        <w:rPr>
          <w:rFonts w:ascii="Arial" w:eastAsia="Times New Roman" w:hAnsi="Arial" w:cs="Arial"/>
          <w:i/>
          <w:sz w:val="18"/>
          <w:szCs w:val="18"/>
        </w:rPr>
        <w:t>úředním záznamem o každé z nich.</w:t>
      </w:r>
    </w:p>
    <w:p w14:paraId="7E01C87B" w14:textId="77777777" w:rsidR="00DF1049" w:rsidRPr="00A73C2D" w:rsidRDefault="00DF1049" w:rsidP="00DF1049">
      <w:pPr>
        <w:spacing w:after="0" w:line="240" w:lineRule="exact"/>
        <w:jc w:val="both"/>
        <w:rPr>
          <w:rFonts w:ascii="Arial" w:eastAsia="Times New Roman" w:hAnsi="Arial" w:cs="Arial"/>
          <w:i/>
          <w:sz w:val="18"/>
          <w:szCs w:val="18"/>
        </w:rPr>
      </w:pPr>
      <w:r w:rsidRPr="00A73C2D">
        <w:rPr>
          <w:rFonts w:ascii="Arial" w:eastAsia="Times New Roman" w:hAnsi="Arial" w:cs="Arial"/>
          <w:i/>
          <w:sz w:val="18"/>
          <w:szCs w:val="18"/>
          <w:vertAlign w:val="superscript"/>
        </w:rPr>
        <w:t xml:space="preserve">x) </w:t>
      </w:r>
      <w:r w:rsidRPr="00A73C2D">
        <w:rPr>
          <w:rFonts w:ascii="Arial" w:eastAsia="Times New Roman" w:hAnsi="Arial" w:cs="Arial"/>
          <w:i/>
          <w:spacing w:val="-2"/>
          <w:sz w:val="18"/>
          <w:szCs w:val="18"/>
        </w:rPr>
        <w:t>V případě, že smluvní stranou bude fyzická osoba nezapsaná v obchodním rejstříku, je nut</w:t>
      </w:r>
      <w:r w:rsidRPr="00A73C2D">
        <w:rPr>
          <w:rFonts w:ascii="Arial" w:eastAsia="Times New Roman" w:hAnsi="Arial" w:cs="Arial"/>
          <w:i/>
          <w:sz w:val="18"/>
          <w:szCs w:val="18"/>
        </w:rPr>
        <w:t>no uvést odkaz na průkaz živnostenského oprávnění, resp. svobodného povolání.</w:t>
      </w:r>
    </w:p>
    <w:p w14:paraId="25751B15" w14:textId="77777777" w:rsidR="00DF1049" w:rsidRPr="00A73C2D" w:rsidRDefault="00DF1049" w:rsidP="00DF1049">
      <w:pPr>
        <w:spacing w:after="0" w:line="240" w:lineRule="exact"/>
        <w:jc w:val="both"/>
        <w:rPr>
          <w:rFonts w:ascii="Arial" w:hAnsi="Arial" w:cs="Arial"/>
          <w:b/>
          <w:sz w:val="18"/>
          <w:szCs w:val="18"/>
        </w:rPr>
      </w:pPr>
      <w:proofErr w:type="spellStart"/>
      <w:r w:rsidRPr="00A73C2D">
        <w:rPr>
          <w:rFonts w:ascii="Arial" w:eastAsia="Times New Roman" w:hAnsi="Arial" w:cs="Arial"/>
          <w:i/>
          <w:sz w:val="18"/>
          <w:szCs w:val="18"/>
          <w:vertAlign w:val="superscript"/>
        </w:rPr>
        <w:t>xx</w:t>
      </w:r>
      <w:proofErr w:type="spellEnd"/>
      <w:r w:rsidRPr="00A73C2D">
        <w:rPr>
          <w:rFonts w:ascii="Arial" w:eastAsia="Times New Roman" w:hAnsi="Arial" w:cs="Arial"/>
          <w:i/>
          <w:sz w:val="18"/>
          <w:szCs w:val="18"/>
          <w:vertAlign w:val="superscript"/>
        </w:rPr>
        <w:t xml:space="preserve">) </w:t>
      </w:r>
      <w:r w:rsidRPr="00A73C2D">
        <w:rPr>
          <w:rFonts w:ascii="Arial" w:eastAsia="Times New Roman" w:hAnsi="Arial" w:cs="Arial"/>
          <w:i/>
          <w:sz w:val="18"/>
          <w:szCs w:val="18"/>
        </w:rPr>
        <w:t>Uvede se označení funkce nebo odkaz na oprávnění, resp. funkci opravňující k podpisu smlouvy a současně opravňující provést změnu smlouvy, tj. podepsat dodatek ke smlouvě.</w:t>
      </w:r>
    </w:p>
    <w:p w14:paraId="189CCCF9"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II. </w:t>
      </w:r>
    </w:p>
    <w:p w14:paraId="527025DA"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Předmět smlouvy</w:t>
      </w:r>
    </w:p>
    <w:p w14:paraId="3368FB48" w14:textId="3E79479E" w:rsidR="00DF1049" w:rsidRPr="00A73C2D" w:rsidRDefault="00DF1049" w:rsidP="00845425">
      <w:pPr>
        <w:pStyle w:val="Styl2"/>
        <w:rPr>
          <w:lang w:val="cs-CZ"/>
        </w:rPr>
      </w:pPr>
      <w:r w:rsidRPr="00A73C2D">
        <w:rPr>
          <w:rStyle w:val="Styl2Char"/>
          <w:lang w:val="cs-CZ"/>
        </w:rPr>
        <w:t>2.1</w:t>
      </w:r>
      <w:r w:rsidRPr="00A73C2D">
        <w:rPr>
          <w:rStyle w:val="Styl2Char"/>
          <w:lang w:val="cs-CZ"/>
        </w:rPr>
        <w:tab/>
      </w:r>
      <w:r w:rsidRPr="00A73C2D">
        <w:rPr>
          <w:rStyle w:val="Styl2Char"/>
          <w:lang w:val="cs-CZ"/>
        </w:rPr>
        <w:tab/>
        <w:t>Příkazník</w:t>
      </w:r>
      <w:r w:rsidRPr="00A73C2D">
        <w:rPr>
          <w:lang w:val="cs-CZ"/>
        </w:rPr>
        <w:t xml:space="preserve"> se zavazuje, že v rozsahu dohodnutém v této smlouvě a za podmínek v ní uvedených, pro</w:t>
      </w:r>
      <w:r w:rsidR="00845425" w:rsidRPr="00A73C2D">
        <w:rPr>
          <w:lang w:val="cs-CZ"/>
        </w:rPr>
        <w:t> </w:t>
      </w:r>
      <w:r w:rsidRPr="00A73C2D">
        <w:rPr>
          <w:lang w:val="cs-CZ"/>
        </w:rPr>
        <w:t>příkazce, na jeho účet a jeho jménem zařídí inženýrskou činnost při přípravě a realizaci stavby:</w:t>
      </w:r>
    </w:p>
    <w:p w14:paraId="5D7CBFE3" w14:textId="77777777" w:rsidR="00DF1049" w:rsidRPr="00A73C2D" w:rsidRDefault="00DF1049" w:rsidP="00845425">
      <w:pPr>
        <w:tabs>
          <w:tab w:val="left" w:leader="dot" w:pos="9638"/>
        </w:tabs>
        <w:spacing w:before="60" w:after="0" w:line="240" w:lineRule="exact"/>
        <w:ind w:left="567" w:hanging="567"/>
        <w:jc w:val="both"/>
        <w:rPr>
          <w:rFonts w:ascii="Arial" w:eastAsia="Times New Roman" w:hAnsi="Arial" w:cs="Arial"/>
          <w:sz w:val="20"/>
          <w:szCs w:val="20"/>
        </w:rPr>
      </w:pPr>
      <w:r w:rsidRPr="00A73C2D">
        <w:rPr>
          <w:rFonts w:ascii="Arial" w:eastAsia="Times New Roman" w:hAnsi="Arial" w:cs="Arial"/>
          <w:sz w:val="20"/>
          <w:szCs w:val="20"/>
        </w:rPr>
        <w:tab/>
      </w:r>
      <w:r w:rsidRPr="00A73C2D">
        <w:rPr>
          <w:rFonts w:ascii="Arial" w:eastAsia="Times New Roman" w:hAnsi="Arial" w:cs="Arial"/>
          <w:sz w:val="20"/>
          <w:szCs w:val="20"/>
        </w:rPr>
        <w:tab/>
      </w:r>
    </w:p>
    <w:p w14:paraId="15DA534A" w14:textId="77777777" w:rsidR="00DF1049" w:rsidRPr="00A73C2D" w:rsidRDefault="00DF1049" w:rsidP="00845425">
      <w:pPr>
        <w:pStyle w:val="Styl2"/>
        <w:rPr>
          <w:lang w:val="cs-CZ"/>
        </w:rPr>
      </w:pPr>
      <w:r w:rsidRPr="00A73C2D">
        <w:rPr>
          <w:rStyle w:val="Styl2Char"/>
          <w:lang w:val="cs-CZ"/>
        </w:rPr>
        <w:t>2.2</w:t>
      </w:r>
      <w:r w:rsidRPr="00A73C2D">
        <w:rPr>
          <w:rStyle w:val="Styl2Char"/>
          <w:lang w:val="cs-CZ"/>
        </w:rPr>
        <w:tab/>
      </w:r>
      <w:r w:rsidRPr="00A73C2D">
        <w:rPr>
          <w:rStyle w:val="Styl2Char"/>
          <w:lang w:val="cs-CZ"/>
        </w:rPr>
        <w:tab/>
        <w:t>Příkazce</w:t>
      </w:r>
      <w:r w:rsidRPr="00A73C2D">
        <w:rPr>
          <w:lang w:val="cs-CZ"/>
        </w:rPr>
        <w:t xml:space="preserve"> se zavazuje, že za vykonání a zařízení </w:t>
      </w:r>
      <w:proofErr w:type="spellStart"/>
      <w:r w:rsidRPr="00A73C2D">
        <w:rPr>
          <w:lang w:val="cs-CZ"/>
        </w:rPr>
        <w:t>ujedenaných</w:t>
      </w:r>
      <w:proofErr w:type="spellEnd"/>
      <w:r w:rsidRPr="00A73C2D">
        <w:rPr>
          <w:lang w:val="cs-CZ"/>
        </w:rPr>
        <w:t xml:space="preserve"> činností zaplatí příkazníkovi odměnu ve výši sjednané v této smlouvě.</w:t>
      </w:r>
    </w:p>
    <w:p w14:paraId="73B9FFF7"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III.</w:t>
      </w:r>
    </w:p>
    <w:p w14:paraId="419DAEE0"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Rozsah a obsah předmětu plnění</w:t>
      </w:r>
    </w:p>
    <w:p w14:paraId="594AA2DC" w14:textId="342403CF" w:rsidR="00DF1049" w:rsidRPr="00A73C2D" w:rsidRDefault="00DF1049" w:rsidP="00DF1049">
      <w:pPr>
        <w:pStyle w:val="Styl2"/>
        <w:rPr>
          <w:b/>
          <w:lang w:val="cs-CZ"/>
        </w:rPr>
      </w:pPr>
      <w:r w:rsidRPr="00A73C2D">
        <w:rPr>
          <w:b/>
          <w:lang w:val="cs-CZ"/>
        </w:rPr>
        <w:t>3.1</w:t>
      </w:r>
      <w:r w:rsidRPr="00A73C2D">
        <w:rPr>
          <w:b/>
          <w:lang w:val="cs-CZ"/>
        </w:rPr>
        <w:tab/>
        <w:t>Inženýrská činnost při přípravě stavby:</w:t>
      </w:r>
    </w:p>
    <w:p w14:paraId="1F56C9CF" w14:textId="77777777" w:rsidR="00DF1049" w:rsidRPr="00A73C2D" w:rsidRDefault="00DF1049" w:rsidP="00A73C2D">
      <w:pPr>
        <w:pStyle w:val="Styl8"/>
        <w:numPr>
          <w:ilvl w:val="0"/>
          <w:numId w:val="57"/>
        </w:numPr>
        <w:ind w:left="851" w:hanging="284"/>
        <w:rPr>
          <w:lang w:val="cs-CZ"/>
        </w:rPr>
      </w:pPr>
      <w:r w:rsidRPr="00A73C2D">
        <w:rPr>
          <w:lang w:val="cs-CZ"/>
        </w:rPr>
        <w:t>obstarání vstupních podkladů a údajů pro stavební záměr a pro umístění stavby;</w:t>
      </w:r>
    </w:p>
    <w:p w14:paraId="5F88D5A7" w14:textId="77777777" w:rsidR="00DF1049" w:rsidRPr="00A73C2D" w:rsidRDefault="00DF1049" w:rsidP="00A73C2D">
      <w:pPr>
        <w:pStyle w:val="Styl8"/>
        <w:numPr>
          <w:ilvl w:val="0"/>
          <w:numId w:val="57"/>
        </w:numPr>
        <w:ind w:left="851" w:hanging="284"/>
        <w:rPr>
          <w:lang w:val="cs-CZ"/>
        </w:rPr>
      </w:pPr>
      <w:r w:rsidRPr="00A73C2D">
        <w:rPr>
          <w:lang w:val="cs-CZ"/>
        </w:rPr>
        <w:t>provedení úkonů k zajištění vlastnických nebo jiných práv budoucího stavebníka;</w:t>
      </w:r>
    </w:p>
    <w:p w14:paraId="1F793E23" w14:textId="77777777" w:rsidR="00DF1049" w:rsidRPr="00A73C2D" w:rsidRDefault="00DF1049" w:rsidP="00A73C2D">
      <w:pPr>
        <w:spacing w:before="20" w:after="0" w:line="240" w:lineRule="exact"/>
        <w:ind w:left="851"/>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09518FB9" w14:textId="77777777" w:rsidR="00DF1049" w:rsidRPr="00A73C2D" w:rsidRDefault="00DF1049" w:rsidP="00A73C2D">
      <w:pPr>
        <w:spacing w:after="0" w:line="240" w:lineRule="exact"/>
        <w:ind w:left="851"/>
        <w:jc w:val="both"/>
        <w:rPr>
          <w:rFonts w:ascii="Arial" w:eastAsia="Times New Roman" w:hAnsi="Arial" w:cs="Arial"/>
          <w:i/>
          <w:spacing w:val="2"/>
          <w:sz w:val="18"/>
          <w:szCs w:val="18"/>
        </w:rPr>
      </w:pPr>
      <w:r w:rsidRPr="00A73C2D">
        <w:rPr>
          <w:rFonts w:ascii="Arial" w:eastAsia="Times New Roman" w:hAnsi="Arial" w:cs="Arial"/>
          <w:i/>
          <w:spacing w:val="-1"/>
          <w:sz w:val="18"/>
          <w:szCs w:val="18"/>
        </w:rPr>
        <w:t>V případě, že tyto činnosti musí být podle platných právních předpisů provedeny advokátem, musí si příkazník případně sjednat provedení těchto činností subdodavatelsky</w:t>
      </w:r>
      <w:r w:rsidRPr="00A73C2D">
        <w:rPr>
          <w:rFonts w:ascii="Arial" w:eastAsia="Times New Roman" w:hAnsi="Arial" w:cs="Arial"/>
          <w:i/>
          <w:spacing w:val="2"/>
          <w:sz w:val="18"/>
          <w:szCs w:val="18"/>
        </w:rPr>
        <w:t>.</w:t>
      </w:r>
    </w:p>
    <w:p w14:paraId="190358DE" w14:textId="49346CCD" w:rsidR="00DF1049" w:rsidRPr="00A73C2D" w:rsidRDefault="00DF1049" w:rsidP="00A73C2D">
      <w:pPr>
        <w:pStyle w:val="ListParagraph"/>
        <w:numPr>
          <w:ilvl w:val="0"/>
          <w:numId w:val="59"/>
        </w:numPr>
        <w:spacing w:before="8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převzetí zpracované dokumentace stavby pro vydání územního rozhodnutí, její projednání s</w:t>
      </w:r>
      <w:r w:rsidR="00A73C2D" w:rsidRPr="00A73C2D">
        <w:rPr>
          <w:rFonts w:ascii="Arial" w:eastAsia="Times New Roman" w:hAnsi="Arial" w:cs="Arial"/>
          <w:sz w:val="20"/>
          <w:szCs w:val="20"/>
        </w:rPr>
        <w:t> </w:t>
      </w:r>
      <w:r w:rsidRPr="00A73C2D">
        <w:rPr>
          <w:rFonts w:ascii="Arial" w:eastAsia="Times New Roman" w:hAnsi="Arial" w:cs="Arial"/>
          <w:sz w:val="20"/>
          <w:szCs w:val="20"/>
        </w:rPr>
        <w:t>dotčenými orgány chránícími veřejné zájmy podle zvláštních předpisů a s dalšími dotčenými osobami a účastníky řízení a získání jejich vyjádření a stanovisek;</w:t>
      </w:r>
    </w:p>
    <w:p w14:paraId="3074FA04" w14:textId="77777777" w:rsidR="00DF1049" w:rsidRPr="00A73C2D" w:rsidRDefault="00DF1049" w:rsidP="00A73C2D">
      <w:pPr>
        <w:pStyle w:val="ListParagraph"/>
        <w:numPr>
          <w:ilvl w:val="0"/>
          <w:numId w:val="59"/>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lastRenderedPageBreak/>
        <w:t>zajištění nezbytných podkladů a dokladů, přikládaných k návrhu na vydání územního rozhodnutí nebo oznámení o záměru v území pro účely vydání územního souhlasu;</w:t>
      </w:r>
    </w:p>
    <w:p w14:paraId="12A83C3B" w14:textId="77777777" w:rsidR="00DF1049" w:rsidRPr="00A73C2D" w:rsidRDefault="00DF1049" w:rsidP="00A73C2D">
      <w:pPr>
        <w:pStyle w:val="ListParagraph"/>
        <w:numPr>
          <w:ilvl w:val="0"/>
          <w:numId w:val="59"/>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vypracování a podání příslušné žádosti v rámci územního řízení;</w:t>
      </w:r>
    </w:p>
    <w:p w14:paraId="5B1B4F91" w14:textId="362CCD2D" w:rsidR="00DF1049" w:rsidRPr="00A73C2D" w:rsidRDefault="00DF1049" w:rsidP="00A73C2D">
      <w:pPr>
        <w:pStyle w:val="ListParagraph"/>
        <w:numPr>
          <w:ilvl w:val="0"/>
          <w:numId w:val="59"/>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p</w:t>
      </w:r>
      <w:r w:rsidRPr="00A73C2D">
        <w:rPr>
          <w:rFonts w:ascii="Arial" w:eastAsia="Times New Roman" w:hAnsi="Arial" w:cs="Arial"/>
          <w:spacing w:val="-1"/>
          <w:sz w:val="20"/>
          <w:szCs w:val="20"/>
        </w:rPr>
        <w:t>řevzetí projektové dokumentace stavby pro vydání stavebního povolení nebo pro ohlášení stavby, její</w:t>
      </w:r>
      <w:r w:rsidR="00B61762" w:rsidRPr="00A73C2D">
        <w:rPr>
          <w:rFonts w:ascii="Arial" w:eastAsia="Times New Roman" w:hAnsi="Arial" w:cs="Arial"/>
          <w:spacing w:val="-1"/>
          <w:sz w:val="20"/>
          <w:szCs w:val="20"/>
        </w:rPr>
        <w:t> </w:t>
      </w:r>
      <w:r w:rsidRPr="00A73C2D">
        <w:rPr>
          <w:rFonts w:ascii="Arial" w:eastAsia="Times New Roman" w:hAnsi="Arial" w:cs="Arial"/>
          <w:spacing w:val="-1"/>
          <w:sz w:val="20"/>
          <w:szCs w:val="20"/>
        </w:rPr>
        <w:t>projednání s dotčenými orgány chránícími veřejné zájmy podle zvláštních předpisů a s dalšími dotčenými</w:t>
      </w:r>
      <w:r w:rsidRPr="00A73C2D">
        <w:rPr>
          <w:rFonts w:ascii="Arial" w:eastAsia="Times New Roman" w:hAnsi="Arial" w:cs="Arial"/>
          <w:sz w:val="20"/>
          <w:szCs w:val="20"/>
        </w:rPr>
        <w:t xml:space="preserve"> osobami a účastníky řízení a získání jejich vyjádření a stanovisek;</w:t>
      </w:r>
    </w:p>
    <w:p w14:paraId="41C846FE" w14:textId="77777777" w:rsidR="00DF1049" w:rsidRPr="00A73C2D" w:rsidRDefault="00DF1049" w:rsidP="00A73C2D">
      <w:pPr>
        <w:pStyle w:val="ListParagraph"/>
        <w:numPr>
          <w:ilvl w:val="0"/>
          <w:numId w:val="59"/>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zajištění podkladů a dokladů, přikládaných k žádosti o stavební povolení nebo k ohlášení stavby;</w:t>
      </w:r>
    </w:p>
    <w:p w14:paraId="3B584588" w14:textId="77777777" w:rsidR="00DF1049" w:rsidRPr="00A73C2D" w:rsidRDefault="00DF1049" w:rsidP="00A73C2D">
      <w:pPr>
        <w:pStyle w:val="ListParagraph"/>
        <w:numPr>
          <w:ilvl w:val="0"/>
          <w:numId w:val="59"/>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position w:val="-1"/>
          <w:sz w:val="20"/>
          <w:szCs w:val="20"/>
        </w:rPr>
        <w:t>vypracování a podání žádosti o stavební povolení nebo ohlášení stavby.</w:t>
      </w:r>
    </w:p>
    <w:p w14:paraId="44704248" w14:textId="2F8F097E" w:rsidR="00DF1049" w:rsidRPr="00A73C2D" w:rsidRDefault="00DF1049" w:rsidP="00DF1049">
      <w:pPr>
        <w:pStyle w:val="Styl2"/>
        <w:rPr>
          <w:b/>
          <w:lang w:val="cs-CZ"/>
        </w:rPr>
      </w:pPr>
      <w:r w:rsidRPr="00A73C2D">
        <w:rPr>
          <w:b/>
          <w:lang w:val="cs-CZ"/>
        </w:rPr>
        <w:t>3</w:t>
      </w:r>
      <w:r w:rsidRPr="00A73C2D">
        <w:rPr>
          <w:rStyle w:val="Styl2Char"/>
          <w:b/>
          <w:lang w:val="cs-CZ"/>
        </w:rPr>
        <w:t>.2</w:t>
      </w:r>
      <w:r w:rsidRPr="00A73C2D">
        <w:rPr>
          <w:rStyle w:val="Styl2Char"/>
          <w:b/>
          <w:lang w:val="cs-CZ"/>
        </w:rPr>
        <w:tab/>
        <w:t>Inženýrská</w:t>
      </w:r>
      <w:r w:rsidRPr="00A73C2D">
        <w:rPr>
          <w:b/>
          <w:lang w:val="cs-CZ"/>
        </w:rPr>
        <w:t xml:space="preserve"> činnost při provádění stavby:</w:t>
      </w:r>
    </w:p>
    <w:p w14:paraId="21AB8FC3"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zabezpečení výběrového řízení na zhotovitele stavby;</w:t>
      </w:r>
    </w:p>
    <w:p w14:paraId="4DB6E9E1"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 xml:space="preserve">dohled nad dodržováním podmínek stavebního povolení a plněním </w:t>
      </w:r>
      <w:r w:rsidRPr="00A73C2D">
        <w:rPr>
          <w:rFonts w:ascii="Arial" w:eastAsia="Times New Roman" w:hAnsi="Arial" w:cs="Arial"/>
          <w:spacing w:val="-1"/>
          <w:sz w:val="20"/>
          <w:szCs w:val="20"/>
        </w:rPr>
        <w:t>povinností podle stavebního zákona (včetně zjištění a závěrů z kontrolních prohlídek</w:t>
      </w:r>
      <w:r w:rsidRPr="00A73C2D">
        <w:rPr>
          <w:rFonts w:ascii="Arial" w:eastAsia="Times New Roman" w:hAnsi="Arial" w:cs="Arial"/>
          <w:sz w:val="20"/>
          <w:szCs w:val="20"/>
        </w:rPr>
        <w:t xml:space="preserve"> stavby) po dobu provádění stavby;</w:t>
      </w:r>
    </w:p>
    <w:p w14:paraId="7D3745DC"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2"/>
          <w:sz w:val="20"/>
          <w:szCs w:val="20"/>
        </w:rPr>
        <w:t>účast na kontrolních dnech během provádění stavby a kontrolních prohlídkách</w:t>
      </w:r>
      <w:r w:rsidRPr="00A73C2D">
        <w:rPr>
          <w:rFonts w:ascii="Arial" w:eastAsia="Times New Roman" w:hAnsi="Arial" w:cs="Arial"/>
          <w:sz w:val="20"/>
          <w:szCs w:val="20"/>
        </w:rPr>
        <w:t xml:space="preserve"> stavby;</w:t>
      </w:r>
    </w:p>
    <w:p w14:paraId="4C80030E"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kontrola věcnosti, cenové správnosti a úplnosti oceňovacích podkladů a faktur, jejich soulad s podmínkami uvedenými ve smlouvách;</w:t>
      </w:r>
    </w:p>
    <w:p w14:paraId="66020CEC"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kontrola těch konstrukcí a částí díla, které budou v dalším postupu zakryty nebo se stanou nepřístupnými;</w:t>
      </w:r>
    </w:p>
    <w:p w14:paraId="77B69598" w14:textId="326C9105"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spolupráce s projektantem stavby a s jeho pracovníky, kteří vykonávají autorský dozor, při</w:t>
      </w:r>
      <w:r w:rsidR="00A73C2D" w:rsidRPr="00A73C2D">
        <w:rPr>
          <w:rFonts w:ascii="Arial" w:eastAsia="Times New Roman" w:hAnsi="Arial" w:cs="Arial"/>
          <w:sz w:val="20"/>
          <w:szCs w:val="20"/>
        </w:rPr>
        <w:t> </w:t>
      </w:r>
      <w:r w:rsidRPr="00A73C2D">
        <w:rPr>
          <w:rFonts w:ascii="Arial" w:eastAsia="Times New Roman" w:hAnsi="Arial" w:cs="Arial"/>
          <w:sz w:val="20"/>
          <w:szCs w:val="20"/>
        </w:rPr>
        <w:t>zajišťování souladu realizovaného díla s dokumentací stavby;</w:t>
      </w:r>
    </w:p>
    <w:p w14:paraId="3295DC95" w14:textId="6236DFC5"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spolupráce s projektantem a se zhotovitelem stavby při provádění nebo navrhování opatření na</w:t>
      </w:r>
      <w:r w:rsidR="00A73C2D" w:rsidRPr="00A73C2D">
        <w:rPr>
          <w:rFonts w:ascii="Arial" w:eastAsia="Times New Roman" w:hAnsi="Arial" w:cs="Arial"/>
          <w:sz w:val="20"/>
          <w:szCs w:val="20"/>
        </w:rPr>
        <w:t> </w:t>
      </w:r>
      <w:r w:rsidRPr="00A73C2D">
        <w:rPr>
          <w:rFonts w:ascii="Arial" w:eastAsia="Times New Roman" w:hAnsi="Arial" w:cs="Arial"/>
          <w:sz w:val="20"/>
          <w:szCs w:val="20"/>
        </w:rPr>
        <w:t>odstranění případných vad dokumentace stavby;</w:t>
      </w:r>
    </w:p>
    <w:p w14:paraId="3A3C1D6A"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resp. o vlastnostech výrobků apod.);</w:t>
      </w:r>
    </w:p>
    <w:p w14:paraId="2F414AD1"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pacing w:val="-2"/>
          <w:sz w:val="20"/>
          <w:szCs w:val="20"/>
        </w:rPr>
      </w:pPr>
      <w:r w:rsidRPr="00A73C2D">
        <w:rPr>
          <w:rFonts w:ascii="Arial" w:eastAsia="Times New Roman" w:hAnsi="Arial" w:cs="Arial"/>
          <w:spacing w:val="-3"/>
          <w:sz w:val="20"/>
          <w:szCs w:val="20"/>
        </w:rPr>
        <w:t>kontrola vedení stavebního deníku nebo jednoduchého záznamu o stavbě v souladu</w:t>
      </w:r>
      <w:r w:rsidRPr="00A73C2D">
        <w:rPr>
          <w:rFonts w:ascii="Arial" w:eastAsia="Times New Roman" w:hAnsi="Arial" w:cs="Arial"/>
          <w:spacing w:val="-2"/>
          <w:sz w:val="20"/>
          <w:szCs w:val="20"/>
        </w:rPr>
        <w:t xml:space="preserve"> s podmínkami uvedenými ve stavebním zákonu a v příslušné smlouvě;</w:t>
      </w:r>
    </w:p>
    <w:p w14:paraId="76E00F8F"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uplatnění námětů směřujících ke zhospodárnění budoucího provozu (užívání) dokončené stavby, dohled nad prováděním změnových řízení;</w:t>
      </w:r>
    </w:p>
    <w:p w14:paraId="0CC1E6C6"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4"/>
          <w:sz w:val="20"/>
          <w:szCs w:val="20"/>
        </w:rPr>
        <w:t>kontrola postupu prací a dodržování termínů podle časového plánu staveb a ustanovení</w:t>
      </w:r>
      <w:r w:rsidRPr="00A73C2D">
        <w:rPr>
          <w:rFonts w:ascii="Arial" w:eastAsia="Times New Roman" w:hAnsi="Arial" w:cs="Arial"/>
          <w:sz w:val="20"/>
          <w:szCs w:val="20"/>
        </w:rPr>
        <w:t xml:space="preserve"> smluv o dílo;</w:t>
      </w:r>
    </w:p>
    <w:p w14:paraId="05BEFD4B"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4"/>
          <w:sz w:val="20"/>
          <w:szCs w:val="20"/>
        </w:rPr>
        <w:t xml:space="preserve">u </w:t>
      </w:r>
      <w:r w:rsidRPr="00A73C2D">
        <w:rPr>
          <w:rFonts w:ascii="Arial" w:eastAsia="Times New Roman" w:hAnsi="Arial" w:cs="Arial"/>
          <w:sz w:val="20"/>
          <w:szCs w:val="20"/>
        </w:rPr>
        <w:t>staveb obsahujících technologická zařízení účast a kontrolní činnost</w:t>
      </w:r>
      <w:r w:rsidRPr="00A73C2D">
        <w:rPr>
          <w:rFonts w:ascii="Arial" w:eastAsia="Times New Roman" w:hAnsi="Arial" w:cs="Arial"/>
          <w:spacing w:val="-4"/>
          <w:sz w:val="20"/>
          <w:szCs w:val="20"/>
        </w:rPr>
        <w:t xml:space="preserve"> při provádění individuálních zkoušek, komplexního vyzkoušení, zkušebním provozu a garančním měření</w:t>
      </w:r>
      <w:r w:rsidRPr="00A73C2D">
        <w:rPr>
          <w:rFonts w:ascii="Arial" w:eastAsia="Times New Roman" w:hAnsi="Arial" w:cs="Arial"/>
          <w:sz w:val="20"/>
          <w:szCs w:val="20"/>
        </w:rPr>
        <w:t>;</w:t>
      </w:r>
    </w:p>
    <w:p w14:paraId="0B07E50A"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 xml:space="preserve">příprava podkladů pro odevzdání a převzetí stavby nebo jejích částí, účast na </w:t>
      </w:r>
      <w:r w:rsidRPr="00A73C2D">
        <w:rPr>
          <w:rFonts w:ascii="Arial" w:eastAsia="Times New Roman" w:hAnsi="Arial" w:cs="Arial"/>
          <w:spacing w:val="-2"/>
          <w:sz w:val="20"/>
          <w:szCs w:val="20"/>
        </w:rPr>
        <w:t>jednáních o odevzdání a převzetí (včetně zjištění případných vad a nedodělků</w:t>
      </w:r>
      <w:r w:rsidRPr="00A73C2D">
        <w:rPr>
          <w:rFonts w:ascii="Arial" w:eastAsia="Times New Roman" w:hAnsi="Arial" w:cs="Arial"/>
          <w:sz w:val="20"/>
          <w:szCs w:val="20"/>
        </w:rPr>
        <w:t>);</w:t>
      </w:r>
    </w:p>
    <w:p w14:paraId="48EA6C5A"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2"/>
          <w:sz w:val="20"/>
          <w:szCs w:val="20"/>
        </w:rPr>
        <w:t>zajištění bezodkladné informovanosti příkazce o všech závažných okolnostech</w:t>
      </w:r>
      <w:r w:rsidRPr="00A73C2D">
        <w:rPr>
          <w:rFonts w:ascii="Arial" w:eastAsia="Times New Roman" w:hAnsi="Arial" w:cs="Arial"/>
          <w:sz w:val="20"/>
          <w:szCs w:val="20"/>
        </w:rPr>
        <w:t>;</w:t>
      </w:r>
    </w:p>
    <w:p w14:paraId="644B899E"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kontrola odstraňování vad a nedodělků zjištěných při přebírání díla v dohodnutých termínech;</w:t>
      </w:r>
    </w:p>
    <w:p w14:paraId="40EB52D5"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účast na jednáních o odevzdání a převzetí díla;</w:t>
      </w:r>
    </w:p>
    <w:p w14:paraId="1ED58674"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kontrola dokumentace skutečného provedení stavby;</w:t>
      </w:r>
    </w:p>
    <w:p w14:paraId="0093D827" w14:textId="2B2BD6BF"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4"/>
          <w:sz w:val="20"/>
          <w:szCs w:val="20"/>
        </w:rPr>
        <w:t>opatření závazných stanovisek dotčených orgánů k užívání stavby, vyžado</w:t>
      </w:r>
      <w:r w:rsidRPr="00A73C2D">
        <w:rPr>
          <w:rFonts w:ascii="Arial" w:eastAsia="Times New Roman" w:hAnsi="Arial" w:cs="Arial"/>
          <w:sz w:val="20"/>
          <w:szCs w:val="20"/>
        </w:rPr>
        <w:t>vaných zvláštními právními předpisy;</w:t>
      </w:r>
    </w:p>
    <w:p w14:paraId="42D7F2A3" w14:textId="0D9F5C95"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 xml:space="preserve">vypracování návrhu oznámení záměru započít s užíváním stavby stavebnímu </w:t>
      </w:r>
      <w:r w:rsidRPr="00A73C2D">
        <w:rPr>
          <w:rFonts w:ascii="Arial" w:eastAsia="Times New Roman" w:hAnsi="Arial" w:cs="Arial"/>
          <w:spacing w:val="-1"/>
          <w:sz w:val="20"/>
          <w:szCs w:val="20"/>
        </w:rPr>
        <w:t>úřadu (§ 120 SZ), nebo</w:t>
      </w:r>
      <w:r w:rsidR="00B61762" w:rsidRPr="00A73C2D">
        <w:rPr>
          <w:rFonts w:ascii="Arial" w:eastAsia="Times New Roman" w:hAnsi="Arial" w:cs="Arial"/>
          <w:spacing w:val="-1"/>
          <w:sz w:val="20"/>
          <w:szCs w:val="20"/>
        </w:rPr>
        <w:t> </w:t>
      </w:r>
      <w:r w:rsidRPr="00A73C2D">
        <w:rPr>
          <w:rFonts w:ascii="Arial" w:eastAsia="Times New Roman" w:hAnsi="Arial" w:cs="Arial"/>
          <w:spacing w:val="-1"/>
          <w:sz w:val="20"/>
          <w:szCs w:val="20"/>
        </w:rPr>
        <w:t>žádosti o vydání kolaudačního souhlas</w:t>
      </w:r>
      <w:r w:rsidRPr="00A73C2D">
        <w:rPr>
          <w:rFonts w:ascii="Arial" w:eastAsia="Times New Roman" w:hAnsi="Arial" w:cs="Arial"/>
          <w:sz w:val="20"/>
          <w:szCs w:val="20"/>
        </w:rPr>
        <w:t>u, doložené příslušnými doklady;</w:t>
      </w:r>
    </w:p>
    <w:p w14:paraId="71841FF8"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účast na závěrečné kontrolní prohlídce stavby;</w:t>
      </w:r>
    </w:p>
    <w:p w14:paraId="74CB60B5"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kontrola vyklizení staveniště zhotovitelem ve stanovených termínech;</w:t>
      </w:r>
    </w:p>
    <w:p w14:paraId="3949E415"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zajištění a spolupráce s příkazcem po dokončení stavby (díla) a při reklamaci skrytých vad díla;</w:t>
      </w:r>
    </w:p>
    <w:p w14:paraId="62BFDBDC" w14:textId="77777777" w:rsidR="00DF1049" w:rsidRPr="00A73C2D" w:rsidRDefault="00DF1049" w:rsidP="00A73C2D">
      <w:pPr>
        <w:pStyle w:val="ListParagraph"/>
        <w:numPr>
          <w:ilvl w:val="0"/>
          <w:numId w:val="60"/>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provádění úkonů v rámci inženýrské činnosti po dokončení a kolaudaci díla podle požadavků příkazce.</w:t>
      </w:r>
    </w:p>
    <w:p w14:paraId="756265C7"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IV.</w:t>
      </w:r>
    </w:p>
    <w:p w14:paraId="5AE781D8"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Způsob plnění předmětu smlouvy</w:t>
      </w:r>
    </w:p>
    <w:p w14:paraId="7E6D33BA" w14:textId="77777777" w:rsidR="00DF1049" w:rsidRPr="00A73C2D" w:rsidRDefault="00DF1049" w:rsidP="00595AE0">
      <w:pPr>
        <w:pStyle w:val="Styl2"/>
        <w:rPr>
          <w:lang w:val="cs-CZ"/>
        </w:rPr>
      </w:pPr>
      <w:r w:rsidRPr="00A73C2D">
        <w:rPr>
          <w:lang w:val="cs-CZ"/>
        </w:rPr>
        <w:t>4.1</w:t>
      </w:r>
      <w:r w:rsidRPr="00A73C2D">
        <w:rPr>
          <w:lang w:val="cs-CZ"/>
        </w:rPr>
        <w:tab/>
      </w:r>
      <w:r w:rsidRPr="00A73C2D">
        <w:rPr>
          <w:lang w:val="cs-CZ"/>
        </w:rPr>
        <w:tab/>
        <w:t>Při plnění předmětu této smlouvy se příkazník zavazuje dodržovat obecně závazné právní předpisy, platné technické normy, ujednání této smlouvy, dohodnuté nebo přiložené výchozí podklady, předané mu příkazcem, jeho pokyny, příslušná rozhodnutí vydaná podle stavebního zákona nebo jiných právních předpisů a stanoviska dotčených orgánů chránících veřejné zájmy podle zvláštních právních předpisů a stanoviska dalších dotčených osob v souladu s touto smlouvou.</w:t>
      </w:r>
    </w:p>
    <w:p w14:paraId="3E6654DD" w14:textId="77777777" w:rsidR="00DF1049" w:rsidRPr="00A73C2D" w:rsidRDefault="00DF1049" w:rsidP="00595AE0">
      <w:pPr>
        <w:pStyle w:val="Styl2"/>
        <w:rPr>
          <w:lang w:val="cs-CZ"/>
        </w:rPr>
      </w:pPr>
      <w:r w:rsidRPr="00A73C2D">
        <w:rPr>
          <w:lang w:val="cs-CZ"/>
        </w:rPr>
        <w:lastRenderedPageBreak/>
        <w:t>4.2</w:t>
      </w:r>
      <w:r w:rsidRPr="00A73C2D">
        <w:rPr>
          <w:lang w:val="cs-CZ"/>
        </w:rPr>
        <w:tab/>
      </w:r>
      <w:r w:rsidRPr="00A73C2D">
        <w:rPr>
          <w:lang w:val="cs-CZ"/>
        </w:rPr>
        <w:tab/>
        <w:t>Odborné činnosti a záležitosti je příkazník povinen zabezpečovat s náležitou odbornou péčí v souladu se zájmy příkazce.</w:t>
      </w:r>
    </w:p>
    <w:p w14:paraId="76D28A82" w14:textId="45BD3128" w:rsidR="00DF1049" w:rsidRPr="00A73C2D" w:rsidRDefault="00DF1049" w:rsidP="00595AE0">
      <w:pPr>
        <w:pStyle w:val="Styl2"/>
        <w:rPr>
          <w:lang w:val="cs-CZ"/>
        </w:rPr>
      </w:pPr>
      <w:r w:rsidRPr="00A73C2D">
        <w:rPr>
          <w:lang w:val="cs-CZ"/>
        </w:rPr>
        <w:t>4.3</w:t>
      </w:r>
      <w:r w:rsidRPr="00A73C2D">
        <w:rPr>
          <w:lang w:val="cs-CZ"/>
        </w:rPr>
        <w:tab/>
      </w:r>
      <w:r w:rsidRPr="00A73C2D">
        <w:rPr>
          <w:lang w:val="cs-CZ"/>
        </w:rPr>
        <w:tab/>
        <w:t>Příkazník je povinen se řídit pokyny příkazce. Odchýlit se od nich může jen tehdy, pokud je to nezbytné v zájmu příkazce a pokud nemůže obdržet jeho souhlas. Obdrží-li však příkazník od</w:t>
      </w:r>
      <w:r w:rsidR="00A73C2D" w:rsidRPr="00A73C2D">
        <w:rPr>
          <w:lang w:val="cs-CZ"/>
        </w:rPr>
        <w:t> </w:t>
      </w:r>
      <w:r w:rsidRPr="00A73C2D">
        <w:rPr>
          <w:lang w:val="cs-CZ"/>
        </w:rPr>
        <w:t>příkazce pokyn zřejmě nesprávný, upozorní ho na to a splní takový pokyn jen tehdy, pokud na něm příkazce trvá.</w:t>
      </w:r>
    </w:p>
    <w:p w14:paraId="06189078" w14:textId="77777777" w:rsidR="00DF1049" w:rsidRPr="00A73C2D" w:rsidRDefault="00DF1049" w:rsidP="00595AE0">
      <w:pPr>
        <w:pStyle w:val="Styl2"/>
        <w:rPr>
          <w:lang w:val="cs-CZ"/>
        </w:rPr>
      </w:pPr>
      <w:r w:rsidRPr="00A73C2D">
        <w:rPr>
          <w:lang w:val="cs-CZ"/>
        </w:rPr>
        <w:t>4.4</w:t>
      </w:r>
      <w:r w:rsidRPr="00A73C2D">
        <w:rPr>
          <w:lang w:val="cs-CZ"/>
        </w:rPr>
        <w:tab/>
      </w:r>
      <w:r w:rsidRPr="00A73C2D">
        <w:rPr>
          <w:lang w:val="cs-CZ"/>
        </w:rPr>
        <w:tab/>
        <w:t>Předmět plnění, ujednaný v této smlouvě, je splněn řádným vykonáním činností, ke kterým se příkazník zavázal v čl. III. a IV. této smlouvy.</w:t>
      </w:r>
    </w:p>
    <w:p w14:paraId="776B0D27" w14:textId="35AF746E" w:rsidR="00DF1049" w:rsidRPr="00A73C2D" w:rsidRDefault="00DF1049" w:rsidP="00595AE0">
      <w:pPr>
        <w:pStyle w:val="Styl2"/>
        <w:rPr>
          <w:lang w:val="cs-CZ"/>
        </w:rPr>
      </w:pPr>
      <w:r w:rsidRPr="00A73C2D">
        <w:rPr>
          <w:lang w:val="cs-CZ"/>
        </w:rPr>
        <w:t>4.5</w:t>
      </w:r>
      <w:r w:rsidRPr="00A73C2D">
        <w:rPr>
          <w:lang w:val="cs-CZ"/>
        </w:rPr>
        <w:tab/>
      </w:r>
      <w:r w:rsidRPr="00A73C2D">
        <w:rPr>
          <w:lang w:val="cs-CZ"/>
        </w:rPr>
        <w:tab/>
        <w:t>Příkazník bude o všech zjištěných podstatných skutečnostech neprodleně informovat příkazce. Příkazník se zdrží veškerého jednání, které by mohlo přímo nebo nepřímo ohrozit zájmy příkazce.</w:t>
      </w:r>
    </w:p>
    <w:p w14:paraId="60E48EE5" w14:textId="5B102EFD" w:rsidR="00DF1049" w:rsidRPr="00A73C2D" w:rsidRDefault="00DF1049" w:rsidP="00595AE0">
      <w:pPr>
        <w:pStyle w:val="Styl2"/>
        <w:rPr>
          <w:lang w:val="cs-CZ"/>
        </w:rPr>
      </w:pPr>
      <w:r w:rsidRPr="00A73C2D">
        <w:rPr>
          <w:lang w:val="cs-CZ"/>
        </w:rPr>
        <w:t>4.6</w:t>
      </w:r>
      <w:r w:rsidRPr="00A73C2D">
        <w:rPr>
          <w:lang w:val="cs-CZ"/>
        </w:rPr>
        <w:tab/>
        <w:t>Příkazník je vázán povinností mlčenlivosti o skutečnostech tvořících předmět obchodního tajemství</w:t>
      </w:r>
      <w:r w:rsidR="00595AE0" w:rsidRPr="00A73C2D">
        <w:rPr>
          <w:lang w:val="cs-CZ"/>
        </w:rPr>
        <w:t xml:space="preserve"> </w:t>
      </w:r>
      <w:r w:rsidRPr="00A73C2D">
        <w:rPr>
          <w:lang w:val="cs-CZ"/>
        </w:rPr>
        <w:t>a</w:t>
      </w:r>
      <w:r w:rsidR="00595AE0" w:rsidRPr="00A73C2D">
        <w:rPr>
          <w:lang w:val="cs-CZ"/>
        </w:rPr>
        <w:t> </w:t>
      </w:r>
      <w:r w:rsidRPr="00A73C2D">
        <w:rPr>
          <w:lang w:val="cs-CZ"/>
        </w:rPr>
        <w:t xml:space="preserve">o skutečnostech, které jsou chráněny zvláštními právními </w:t>
      </w:r>
      <w:r w:rsidRPr="00A73C2D">
        <w:rPr>
          <w:spacing w:val="-2"/>
          <w:lang w:val="cs-CZ"/>
        </w:rPr>
        <w:t>předpisy (utajované informace, osobní informace apod.), pokud s nimi při výkonu</w:t>
      </w:r>
      <w:r w:rsidRPr="00A73C2D">
        <w:rPr>
          <w:lang w:val="cs-CZ"/>
        </w:rPr>
        <w:t xml:space="preserve"> své činnosti, podle této smlouvy, přišel do styku.</w:t>
      </w:r>
    </w:p>
    <w:p w14:paraId="3B4ADF9A" w14:textId="77777777" w:rsidR="00DF1049" w:rsidRPr="00A73C2D" w:rsidRDefault="00DF1049" w:rsidP="00595AE0">
      <w:pPr>
        <w:pStyle w:val="Styl2"/>
        <w:rPr>
          <w:lang w:val="cs-CZ"/>
        </w:rPr>
      </w:pPr>
      <w:r w:rsidRPr="00A73C2D">
        <w:rPr>
          <w:lang w:val="cs-CZ"/>
        </w:rPr>
        <w:t>4.7</w:t>
      </w:r>
      <w:r w:rsidRPr="00A73C2D">
        <w:rPr>
          <w:lang w:val="cs-CZ"/>
        </w:rPr>
        <w:tab/>
      </w:r>
      <w:r w:rsidRPr="00A73C2D">
        <w:rPr>
          <w:lang w:val="cs-CZ"/>
        </w:rPr>
        <w:tab/>
        <w:t>V případě, že povinnosti příkazníka se dostanou do rozporu s obchodními zájmy příkazce, je příkazník povinen s příkazcem tuto situaci neprodleně projednat.</w:t>
      </w:r>
    </w:p>
    <w:p w14:paraId="4270ECD0" w14:textId="2712718F" w:rsidR="00DF1049" w:rsidRPr="00A73C2D" w:rsidRDefault="00DF1049" w:rsidP="00595AE0">
      <w:pPr>
        <w:pStyle w:val="Styl2"/>
        <w:rPr>
          <w:lang w:val="cs-CZ"/>
        </w:rPr>
      </w:pPr>
      <w:r w:rsidRPr="00A73C2D">
        <w:rPr>
          <w:lang w:val="cs-CZ"/>
        </w:rPr>
        <w:t>4.8</w:t>
      </w:r>
      <w:r w:rsidRPr="00A73C2D">
        <w:rPr>
          <w:lang w:val="cs-CZ"/>
        </w:rPr>
        <w:tab/>
      </w:r>
      <w:r w:rsidRPr="00A73C2D">
        <w:rPr>
          <w:lang w:val="cs-CZ"/>
        </w:rPr>
        <w:tab/>
        <w:t xml:space="preserve">Při plnění smlouvy v průběhu realizace stavby je příkazník povinen v nezbytném </w:t>
      </w:r>
      <w:r w:rsidRPr="00A73C2D">
        <w:rPr>
          <w:spacing w:val="-2"/>
          <w:lang w:val="cs-CZ"/>
        </w:rPr>
        <w:t>rozsahu spolupracovat s autorským dozorem projektanta a koordinátorem</w:t>
      </w:r>
      <w:r w:rsidRPr="00A73C2D">
        <w:rPr>
          <w:spacing w:val="-4"/>
          <w:lang w:val="cs-CZ"/>
        </w:rPr>
        <w:t xml:space="preserve"> bezpečnosti</w:t>
      </w:r>
      <w:r w:rsidRPr="00A73C2D">
        <w:rPr>
          <w:lang w:val="cs-CZ"/>
        </w:rPr>
        <w:t xml:space="preserve"> a ochrany zdraví při práci (působí-li na staveništi).</w:t>
      </w:r>
    </w:p>
    <w:p w14:paraId="0139C78D"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V.</w:t>
      </w:r>
    </w:p>
    <w:p w14:paraId="20A9137D"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Čas plnění</w:t>
      </w:r>
    </w:p>
    <w:p w14:paraId="45BD36BD" w14:textId="51C14548" w:rsidR="00DF1049" w:rsidRPr="00A73C2D" w:rsidRDefault="00DF1049" w:rsidP="00595AE0">
      <w:pPr>
        <w:pStyle w:val="Styl2"/>
        <w:rPr>
          <w:lang w:val="cs-CZ"/>
        </w:rPr>
      </w:pPr>
      <w:r w:rsidRPr="00A73C2D">
        <w:rPr>
          <w:lang w:val="cs-CZ"/>
        </w:rPr>
        <w:t>5.1</w:t>
      </w:r>
      <w:r w:rsidRPr="00A73C2D">
        <w:rPr>
          <w:lang w:val="cs-CZ"/>
        </w:rPr>
        <w:tab/>
      </w:r>
      <w:r w:rsidRPr="00A73C2D">
        <w:rPr>
          <w:lang w:val="cs-CZ"/>
        </w:rPr>
        <w:tab/>
        <w:t>Příkazník se zavazuje, že odborné činnosti podle této smlouvy pro příkazce vykoná ve lhůtě/lhůtách</w:t>
      </w:r>
      <w:r w:rsidR="00595AE0" w:rsidRPr="00A73C2D">
        <w:rPr>
          <w:lang w:val="cs-CZ"/>
        </w:rPr>
        <w:t xml:space="preserve"> ………</w:t>
      </w:r>
      <w:proofErr w:type="gramStart"/>
      <w:r w:rsidR="00595AE0" w:rsidRPr="00A73C2D">
        <w:rPr>
          <w:lang w:val="cs-CZ"/>
        </w:rPr>
        <w:t>…….</w:t>
      </w:r>
      <w:proofErr w:type="gramEnd"/>
      <w:r w:rsidR="00595AE0" w:rsidRPr="00A73C2D">
        <w:rPr>
          <w:lang w:val="cs-CZ"/>
        </w:rPr>
        <w:t xml:space="preserve"> .</w:t>
      </w:r>
    </w:p>
    <w:p w14:paraId="06E9DD33" w14:textId="77777777" w:rsidR="00DF1049" w:rsidRPr="00A73C2D" w:rsidRDefault="00DF1049" w:rsidP="00595AE0">
      <w:pPr>
        <w:spacing w:before="40" w:after="0" w:line="240" w:lineRule="exact"/>
        <w:ind w:left="284" w:firstLine="283"/>
        <w:jc w:val="both"/>
        <w:rPr>
          <w:rFonts w:ascii="Arial" w:hAnsi="Arial" w:cs="Arial"/>
          <w:b/>
          <w:i/>
          <w:sz w:val="18"/>
          <w:szCs w:val="18"/>
        </w:rPr>
      </w:pPr>
      <w:r w:rsidRPr="00A73C2D">
        <w:rPr>
          <w:rFonts w:ascii="Arial" w:hAnsi="Arial" w:cs="Arial"/>
          <w:b/>
          <w:i/>
          <w:sz w:val="18"/>
          <w:szCs w:val="18"/>
        </w:rPr>
        <w:t>Poznámka:</w:t>
      </w:r>
    </w:p>
    <w:p w14:paraId="54D791F1" w14:textId="77777777" w:rsidR="00DF1049" w:rsidRPr="00A73C2D" w:rsidRDefault="00DF1049" w:rsidP="00595AE0">
      <w:pPr>
        <w:spacing w:after="0" w:line="240" w:lineRule="exact"/>
        <w:ind w:left="284" w:firstLine="283"/>
        <w:jc w:val="both"/>
        <w:rPr>
          <w:rFonts w:ascii="Arial" w:eastAsia="Times New Roman" w:hAnsi="Arial" w:cs="Arial"/>
          <w:i/>
          <w:sz w:val="18"/>
          <w:szCs w:val="18"/>
        </w:rPr>
      </w:pPr>
      <w:r w:rsidRPr="00A73C2D">
        <w:rPr>
          <w:rFonts w:ascii="Arial" w:eastAsia="Times New Roman" w:hAnsi="Arial" w:cs="Arial"/>
          <w:i/>
          <w:sz w:val="18"/>
          <w:szCs w:val="18"/>
        </w:rPr>
        <w:t>Nutno doplnit podle jednotlivých částí, resp. etap předmětu plnění.</w:t>
      </w:r>
    </w:p>
    <w:p w14:paraId="6D06AF07" w14:textId="099B4D60" w:rsidR="00DF1049" w:rsidRPr="00A73C2D" w:rsidRDefault="00DF1049" w:rsidP="00595AE0">
      <w:pPr>
        <w:pStyle w:val="Styl2"/>
        <w:rPr>
          <w:lang w:val="cs-CZ"/>
        </w:rPr>
      </w:pPr>
      <w:r w:rsidRPr="00A73C2D">
        <w:rPr>
          <w:lang w:val="cs-CZ"/>
        </w:rPr>
        <w:t>5.2</w:t>
      </w:r>
      <w:r w:rsidRPr="00A73C2D">
        <w:rPr>
          <w:lang w:val="cs-CZ"/>
        </w:rPr>
        <w:tab/>
      </w:r>
      <w:r w:rsidRPr="00A73C2D">
        <w:rPr>
          <w:lang w:val="cs-CZ"/>
        </w:rPr>
        <w:tab/>
        <w:t>Dodržení termínu plnění je závislé na řádném a včasném spolupůsobení příkaz</w:t>
      </w:r>
      <w:r w:rsidRPr="00A73C2D">
        <w:rPr>
          <w:spacing w:val="-2"/>
          <w:lang w:val="cs-CZ"/>
        </w:rPr>
        <w:t xml:space="preserve">ce, </w:t>
      </w:r>
      <w:r w:rsidRPr="00A73C2D">
        <w:rPr>
          <w:spacing w:val="-1"/>
          <w:lang w:val="cs-CZ"/>
        </w:rPr>
        <w:t>ujednaného v této smlouvě. Po dobu prodlení příkazce s poskytnutím sp</w:t>
      </w:r>
      <w:r w:rsidRPr="00A73C2D">
        <w:rPr>
          <w:spacing w:val="-2"/>
          <w:lang w:val="cs-CZ"/>
        </w:rPr>
        <w:t>olupůsobení není příkazník v prodlení se splněním vykonat odborné činnosti ve lhůtě</w:t>
      </w:r>
      <w:r w:rsidRPr="00A73C2D">
        <w:rPr>
          <w:lang w:val="cs-CZ"/>
        </w:rPr>
        <w:t xml:space="preserve"> (lhůtách) podle čl. V. odst. 5.1 této smlouvy.</w:t>
      </w:r>
    </w:p>
    <w:p w14:paraId="34758FA3" w14:textId="1DDE4E4D" w:rsidR="00DF1049" w:rsidRPr="00A73C2D" w:rsidRDefault="00DF1049" w:rsidP="00595AE0">
      <w:pPr>
        <w:pStyle w:val="Styl2"/>
        <w:rPr>
          <w:lang w:val="cs-CZ"/>
        </w:rPr>
      </w:pPr>
      <w:r w:rsidRPr="00A73C2D">
        <w:rPr>
          <w:lang w:val="cs-CZ"/>
        </w:rPr>
        <w:t>5.3</w:t>
      </w:r>
      <w:r w:rsidRPr="00A73C2D">
        <w:rPr>
          <w:lang w:val="cs-CZ"/>
        </w:rPr>
        <w:tab/>
      </w:r>
      <w:r w:rsidRPr="00A73C2D">
        <w:rPr>
          <w:lang w:val="cs-CZ"/>
        </w:rPr>
        <w:tab/>
        <w:t xml:space="preserve">Dodržení termínu plnění je rovněž závislé na řádném a včasném poskytnutí </w:t>
      </w:r>
      <w:r w:rsidRPr="00A73C2D">
        <w:rPr>
          <w:spacing w:val="-2"/>
          <w:lang w:val="cs-CZ"/>
        </w:rPr>
        <w:t>potřebných stanovisek, vyjádření a dokladů, vydávaných podle platných právních</w:t>
      </w:r>
      <w:r w:rsidRPr="00A73C2D">
        <w:rPr>
          <w:lang w:val="cs-CZ"/>
        </w:rPr>
        <w:t xml:space="preserve"> předpisů dotčenými orgány chránícími veřejné zájmy a dalších dotčených právnických či fyzických osob. Za včasné se považuje stanovisko, vyjádření či doklad, které bude poskytnuto do 30 dnů ode dne řádného podání žádosti o jejich vydání. Nedodržení této lhůty je smluvními stranami považováno za prodlení způsobené třetí osobou; tato</w:t>
      </w:r>
      <w:r w:rsidR="00B61762" w:rsidRPr="00A73C2D">
        <w:rPr>
          <w:lang w:val="cs-CZ"/>
        </w:rPr>
        <w:t> </w:t>
      </w:r>
      <w:r w:rsidRPr="00A73C2D">
        <w:rPr>
          <w:lang w:val="cs-CZ"/>
        </w:rPr>
        <w:t>skutečnost je považována za okolnost vylučující odpovědnost příkazníka za včasné vykonání odborné činnosti ve lhůtě podle čl. V. odst. 5.1 této smlouvy, a to v časovém rozsahu, který překročí uvedenou lhůtu.</w:t>
      </w:r>
    </w:p>
    <w:p w14:paraId="1D142FDE" w14:textId="77777777" w:rsidR="00DF1049" w:rsidRPr="00A73C2D" w:rsidRDefault="00DF1049" w:rsidP="00DF1049">
      <w:pPr>
        <w:spacing w:before="8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VI.</w:t>
      </w:r>
    </w:p>
    <w:p w14:paraId="2A7D0E59"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Spolupůsobení a podklady příkazce</w:t>
      </w:r>
    </w:p>
    <w:p w14:paraId="1A9C36BD" w14:textId="30FF09CC" w:rsidR="00DF1049" w:rsidRPr="00A73C2D" w:rsidRDefault="00DF1049" w:rsidP="00337E54">
      <w:pPr>
        <w:pStyle w:val="Styl2"/>
        <w:rPr>
          <w:lang w:val="cs-CZ"/>
        </w:rPr>
      </w:pPr>
      <w:r w:rsidRPr="00A73C2D">
        <w:rPr>
          <w:lang w:val="cs-CZ"/>
        </w:rPr>
        <w:t>6.1</w:t>
      </w:r>
      <w:r w:rsidRPr="00A73C2D">
        <w:rPr>
          <w:lang w:val="cs-CZ"/>
        </w:rPr>
        <w:tab/>
      </w:r>
      <w:r w:rsidRPr="00A73C2D">
        <w:rPr>
          <w:lang w:val="cs-CZ"/>
        </w:rPr>
        <w:tab/>
        <w:t>Předmět plnění této smlouvy příkazník provede a splní podle následujících podkladů, předaných mu příkazcem k datu podpisu smlouvy:</w:t>
      </w:r>
      <w:r w:rsidR="00337E54" w:rsidRPr="00A73C2D">
        <w:rPr>
          <w:lang w:val="cs-CZ"/>
        </w:rPr>
        <w:t xml:space="preserve"> </w:t>
      </w:r>
    </w:p>
    <w:p w14:paraId="75ECB24B" w14:textId="11E7FF5D" w:rsidR="00DF1049" w:rsidRPr="00A73C2D" w:rsidRDefault="00DF1049" w:rsidP="00A73C2D">
      <w:pPr>
        <w:tabs>
          <w:tab w:val="left" w:pos="567"/>
          <w:tab w:val="right" w:leader="dot" w:pos="9638"/>
        </w:tabs>
        <w:spacing w:before="80" w:after="0" w:line="240" w:lineRule="exact"/>
        <w:ind w:left="567"/>
        <w:jc w:val="both"/>
        <w:rPr>
          <w:rFonts w:ascii="Arial" w:eastAsia="Times New Roman" w:hAnsi="Arial" w:cs="Arial"/>
          <w:sz w:val="20"/>
          <w:szCs w:val="20"/>
        </w:rPr>
      </w:pPr>
      <w:r w:rsidRPr="00A73C2D">
        <w:rPr>
          <w:rFonts w:ascii="Arial" w:eastAsia="Times New Roman" w:hAnsi="Arial" w:cs="Arial"/>
          <w:sz w:val="20"/>
          <w:szCs w:val="20"/>
        </w:rPr>
        <w:tab/>
      </w:r>
      <w:r w:rsidRPr="00A73C2D">
        <w:rPr>
          <w:rFonts w:ascii="Arial" w:eastAsia="Times New Roman" w:hAnsi="Arial" w:cs="Arial"/>
          <w:sz w:val="20"/>
          <w:szCs w:val="20"/>
        </w:rPr>
        <w:tab/>
      </w:r>
    </w:p>
    <w:p w14:paraId="1480EBF2" w14:textId="60FA9DE4" w:rsidR="00DF1049" w:rsidRPr="00A73C2D" w:rsidRDefault="00DF1049" w:rsidP="00337E54">
      <w:pPr>
        <w:pStyle w:val="Styl2"/>
        <w:rPr>
          <w:lang w:val="cs-CZ"/>
        </w:rPr>
      </w:pPr>
      <w:r w:rsidRPr="00A73C2D">
        <w:rPr>
          <w:lang w:val="cs-CZ"/>
        </w:rPr>
        <w:t>6.2</w:t>
      </w:r>
      <w:r w:rsidRPr="00A73C2D">
        <w:rPr>
          <w:lang w:val="cs-CZ"/>
        </w:rPr>
        <w:tab/>
        <w:t>V rámci svého spolupůsobení se příkazce zavazuje, že v rozsahu nevyhnutelně nutném na vyzvání poskytne příkazníkovi spolupráci při zajištění podkladů, doplňujících údajů, upřesnění, vyjádření a</w:t>
      </w:r>
      <w:r w:rsidR="00337E54" w:rsidRPr="00A73C2D">
        <w:rPr>
          <w:lang w:val="cs-CZ"/>
        </w:rPr>
        <w:t> </w:t>
      </w:r>
      <w:r w:rsidRPr="00A73C2D">
        <w:rPr>
          <w:lang w:val="cs-CZ"/>
        </w:rPr>
        <w:t>stanovisek, jejichž potřeba vznikne v průběhu plnění této smlouvy a z jejichž povahy nevyplývá, že</w:t>
      </w:r>
      <w:r w:rsidR="00337E54" w:rsidRPr="00A73C2D">
        <w:rPr>
          <w:lang w:val="cs-CZ"/>
        </w:rPr>
        <w:t> </w:t>
      </w:r>
      <w:r w:rsidRPr="00A73C2D">
        <w:rPr>
          <w:lang w:val="cs-CZ"/>
        </w:rPr>
        <w:t>je příkazník povinen si je zajistit sám. Toto spolupůsobení poskytne příkazce příkazníkovi nejpozději</w:t>
      </w:r>
      <w:r w:rsidR="00337E54" w:rsidRPr="00A73C2D">
        <w:rPr>
          <w:lang w:val="cs-CZ"/>
        </w:rPr>
        <w:t xml:space="preserve"> </w:t>
      </w:r>
      <w:r w:rsidRPr="00A73C2D">
        <w:rPr>
          <w:lang w:val="cs-CZ"/>
        </w:rPr>
        <w:t xml:space="preserve">do </w:t>
      </w:r>
      <w:r w:rsidR="00337E54" w:rsidRPr="00A73C2D">
        <w:rPr>
          <w:lang w:val="cs-CZ"/>
        </w:rPr>
        <w:t>…</w:t>
      </w:r>
      <w:proofErr w:type="gramStart"/>
      <w:r w:rsidR="00337E54" w:rsidRPr="00A73C2D">
        <w:rPr>
          <w:lang w:val="cs-CZ"/>
        </w:rPr>
        <w:t>…….</w:t>
      </w:r>
      <w:proofErr w:type="gramEnd"/>
      <w:r w:rsidR="00337E54" w:rsidRPr="00A73C2D">
        <w:rPr>
          <w:lang w:val="cs-CZ"/>
        </w:rPr>
        <w:t>.</w:t>
      </w:r>
      <w:r w:rsidRPr="00A73C2D">
        <w:rPr>
          <w:lang w:val="cs-CZ"/>
        </w:rPr>
        <w:t xml:space="preserve"> dnů od jeho vyžádání, nebude-li písemně dohodnuto jinak.</w:t>
      </w:r>
    </w:p>
    <w:p w14:paraId="30E870C4" w14:textId="78E8AFA3" w:rsidR="00DF1049" w:rsidRPr="00A73C2D" w:rsidRDefault="00DF1049" w:rsidP="00337E54">
      <w:pPr>
        <w:pStyle w:val="Styl2"/>
        <w:rPr>
          <w:lang w:val="cs-CZ"/>
        </w:rPr>
      </w:pPr>
      <w:r w:rsidRPr="00A73C2D">
        <w:rPr>
          <w:lang w:val="cs-CZ"/>
        </w:rPr>
        <w:t>6.3</w:t>
      </w:r>
      <w:r w:rsidRPr="00A73C2D">
        <w:rPr>
          <w:lang w:val="cs-CZ"/>
        </w:rPr>
        <w:tab/>
      </w:r>
      <w:r w:rsidRPr="00A73C2D">
        <w:rPr>
          <w:lang w:val="cs-CZ"/>
        </w:rPr>
        <w:tab/>
        <w:t xml:space="preserve">Příkazce zajistí příkazníkovi přístup na stavbu (do budovy, areálu </w:t>
      </w:r>
      <w:r w:rsidR="00337E54" w:rsidRPr="00A73C2D">
        <w:rPr>
          <w:lang w:val="cs-CZ"/>
        </w:rPr>
        <w:t>………………</w:t>
      </w:r>
      <w:r w:rsidRPr="00A73C2D">
        <w:rPr>
          <w:lang w:val="cs-CZ"/>
        </w:rPr>
        <w:t>, resp. na pozemky, na nichž má být stavba lokalizována) v rozsahu v nezbytném pro výkon jeho činností.</w:t>
      </w:r>
    </w:p>
    <w:p w14:paraId="603ADE7A" w14:textId="23D07F80" w:rsidR="00DF1049" w:rsidRPr="00A73C2D" w:rsidRDefault="00DF1049" w:rsidP="00337E54">
      <w:pPr>
        <w:pStyle w:val="Styl2"/>
        <w:rPr>
          <w:lang w:val="cs-CZ"/>
        </w:rPr>
      </w:pPr>
      <w:r w:rsidRPr="00A73C2D">
        <w:rPr>
          <w:lang w:val="cs-CZ"/>
        </w:rPr>
        <w:t>6.4</w:t>
      </w:r>
      <w:r w:rsidRPr="00A73C2D">
        <w:rPr>
          <w:lang w:val="cs-CZ"/>
        </w:rPr>
        <w:tab/>
      </w:r>
      <w:r w:rsidRPr="00A73C2D">
        <w:rPr>
          <w:lang w:val="cs-CZ"/>
        </w:rPr>
        <w:tab/>
        <w:t>Příkazce poskytne bez nároku na úhradu v areálu stavby, nejpozději dnem zahájení činností příkazníka při realizaci stavby podle této smlouvy, až do doby ukončení činnosti podle této smlouvy, místo v bezpečně uzamykatelné, osvětlené a vytápěné kanceláři, včetně telefonní linky a internetového připojení, dále možnost užívání sociálního zařízení (WC) v dostupné docházkové vzdálenosti od</w:t>
      </w:r>
      <w:r w:rsidR="00337E54" w:rsidRPr="00A73C2D">
        <w:rPr>
          <w:lang w:val="cs-CZ"/>
        </w:rPr>
        <w:t> </w:t>
      </w:r>
      <w:r w:rsidRPr="00A73C2D">
        <w:rPr>
          <w:lang w:val="cs-CZ"/>
        </w:rPr>
        <w:t>stavby.</w:t>
      </w:r>
    </w:p>
    <w:p w14:paraId="4D75CEE7" w14:textId="77777777" w:rsidR="00DF1049" w:rsidRPr="00A73C2D" w:rsidRDefault="00DF1049" w:rsidP="00337E54">
      <w:pPr>
        <w:pStyle w:val="Styl2"/>
        <w:rPr>
          <w:spacing w:val="6"/>
          <w:lang w:val="cs-CZ"/>
        </w:rPr>
      </w:pPr>
      <w:r w:rsidRPr="00A73C2D">
        <w:rPr>
          <w:lang w:val="cs-CZ"/>
        </w:rPr>
        <w:lastRenderedPageBreak/>
        <w:t>6.5</w:t>
      </w:r>
      <w:r w:rsidRPr="00A73C2D">
        <w:rPr>
          <w:lang w:val="cs-CZ"/>
        </w:rPr>
        <w:tab/>
        <w:t>Příkazce zmocňuje k jednání s příkazníkem ve věcech smluvních</w:t>
      </w:r>
    </w:p>
    <w:p w14:paraId="3B8F52ED" w14:textId="77777777" w:rsidR="00DF1049" w:rsidRPr="00A73C2D" w:rsidRDefault="00DF1049" w:rsidP="00337E54">
      <w:pPr>
        <w:tabs>
          <w:tab w:val="left" w:leader="dot" w:pos="5103"/>
          <w:tab w:val="left" w:leader="dot" w:pos="7371"/>
        </w:tabs>
        <w:spacing w:after="0" w:line="240" w:lineRule="exact"/>
        <w:ind w:left="284" w:firstLine="283"/>
        <w:jc w:val="both"/>
        <w:rPr>
          <w:rFonts w:ascii="Arial" w:eastAsia="Times New Roman" w:hAnsi="Arial" w:cs="Arial"/>
          <w:spacing w:val="-2"/>
          <w:sz w:val="20"/>
          <w:szCs w:val="20"/>
        </w:rPr>
      </w:pPr>
      <w:r w:rsidRPr="00A73C2D">
        <w:rPr>
          <w:rFonts w:ascii="Arial" w:eastAsia="Times New Roman" w:hAnsi="Arial" w:cs="Arial"/>
          <w:spacing w:val="6"/>
          <w:sz w:val="20"/>
          <w:szCs w:val="20"/>
        </w:rPr>
        <w:t xml:space="preserve">pana </w:t>
      </w:r>
      <w:r w:rsidRPr="00A73C2D">
        <w:rPr>
          <w:rFonts w:ascii="Arial" w:eastAsia="Times New Roman" w:hAnsi="Arial" w:cs="Arial"/>
          <w:spacing w:val="-2"/>
          <w:sz w:val="20"/>
          <w:szCs w:val="20"/>
        </w:rPr>
        <w:tab/>
        <w:t xml:space="preserve"> (tel.: </w:t>
      </w:r>
      <w:r w:rsidRPr="00A73C2D">
        <w:rPr>
          <w:rFonts w:ascii="Arial" w:eastAsia="Times New Roman" w:hAnsi="Arial" w:cs="Arial"/>
          <w:spacing w:val="-2"/>
          <w:sz w:val="20"/>
          <w:szCs w:val="20"/>
        </w:rPr>
        <w:tab/>
        <w:t>)</w:t>
      </w:r>
    </w:p>
    <w:p w14:paraId="046D343B" w14:textId="77777777" w:rsidR="00DF1049" w:rsidRPr="00A73C2D" w:rsidRDefault="00DF1049" w:rsidP="00337E54">
      <w:pPr>
        <w:spacing w:after="0" w:line="240" w:lineRule="exact"/>
        <w:ind w:left="284" w:firstLine="283"/>
        <w:jc w:val="both"/>
        <w:rPr>
          <w:rFonts w:ascii="Arial" w:eastAsia="Times New Roman" w:hAnsi="Arial" w:cs="Arial"/>
          <w:spacing w:val="6"/>
          <w:sz w:val="20"/>
          <w:szCs w:val="20"/>
        </w:rPr>
      </w:pPr>
      <w:r w:rsidRPr="00A73C2D">
        <w:rPr>
          <w:rFonts w:ascii="Arial" w:eastAsia="Times New Roman" w:hAnsi="Arial" w:cs="Arial"/>
          <w:sz w:val="20"/>
          <w:szCs w:val="20"/>
        </w:rPr>
        <w:t>a ve věcech technických, které jsou předmětem této smlouvy svého pracovníka</w:t>
      </w:r>
    </w:p>
    <w:p w14:paraId="6C795EA6" w14:textId="77777777" w:rsidR="00DF1049" w:rsidRPr="00A73C2D" w:rsidRDefault="00DF1049" w:rsidP="00337E54">
      <w:pPr>
        <w:tabs>
          <w:tab w:val="left" w:leader="dot" w:pos="5103"/>
          <w:tab w:val="left" w:leader="dot" w:pos="7371"/>
        </w:tabs>
        <w:spacing w:after="0" w:line="240" w:lineRule="exact"/>
        <w:ind w:left="284" w:firstLine="283"/>
        <w:jc w:val="both"/>
        <w:rPr>
          <w:rFonts w:ascii="Arial" w:eastAsia="Times New Roman" w:hAnsi="Arial" w:cs="Arial"/>
          <w:spacing w:val="-2"/>
          <w:sz w:val="20"/>
          <w:szCs w:val="20"/>
        </w:rPr>
      </w:pPr>
      <w:r w:rsidRPr="00A73C2D">
        <w:rPr>
          <w:rFonts w:ascii="Arial" w:eastAsia="Times New Roman" w:hAnsi="Arial" w:cs="Arial"/>
          <w:spacing w:val="6"/>
          <w:sz w:val="20"/>
          <w:szCs w:val="20"/>
        </w:rPr>
        <w:t xml:space="preserve">pana </w:t>
      </w:r>
      <w:r w:rsidRPr="00A73C2D">
        <w:rPr>
          <w:rFonts w:ascii="Arial" w:eastAsia="Times New Roman" w:hAnsi="Arial" w:cs="Arial"/>
          <w:spacing w:val="-2"/>
          <w:sz w:val="20"/>
          <w:szCs w:val="20"/>
        </w:rPr>
        <w:tab/>
        <w:t xml:space="preserve"> (tel.: </w:t>
      </w:r>
      <w:r w:rsidRPr="00A73C2D">
        <w:rPr>
          <w:rFonts w:ascii="Arial" w:eastAsia="Times New Roman" w:hAnsi="Arial" w:cs="Arial"/>
          <w:sz w:val="20"/>
          <w:szCs w:val="20"/>
        </w:rPr>
        <w:tab/>
      </w:r>
      <w:r w:rsidRPr="00A73C2D">
        <w:rPr>
          <w:rFonts w:ascii="Arial" w:eastAsia="Times New Roman" w:hAnsi="Arial" w:cs="Arial"/>
          <w:spacing w:val="-2"/>
          <w:sz w:val="20"/>
          <w:szCs w:val="20"/>
        </w:rPr>
        <w:t>).</w:t>
      </w:r>
    </w:p>
    <w:p w14:paraId="0730EE62" w14:textId="77777777" w:rsidR="00DF1049" w:rsidRPr="00A73C2D" w:rsidRDefault="00DF1049" w:rsidP="002D28AF">
      <w:pPr>
        <w:spacing w:before="24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VII.</w:t>
      </w:r>
    </w:p>
    <w:p w14:paraId="7B35E49D"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Odměna a platební podmínky</w:t>
      </w:r>
    </w:p>
    <w:p w14:paraId="5D905205" w14:textId="7C6C3626" w:rsidR="00DF1049" w:rsidRPr="00A73C2D" w:rsidRDefault="00DF1049" w:rsidP="00337E54">
      <w:pPr>
        <w:pStyle w:val="Styl2"/>
        <w:rPr>
          <w:lang w:val="cs-CZ"/>
        </w:rPr>
      </w:pPr>
      <w:r w:rsidRPr="00A73C2D">
        <w:rPr>
          <w:lang w:val="cs-CZ"/>
        </w:rPr>
        <w:t>7.1</w:t>
      </w:r>
      <w:r w:rsidRPr="00A73C2D">
        <w:rPr>
          <w:lang w:val="cs-CZ"/>
        </w:rPr>
        <w:tab/>
      </w:r>
      <w:r w:rsidRPr="00A73C2D">
        <w:rPr>
          <w:lang w:val="cs-CZ"/>
        </w:rPr>
        <w:tab/>
        <w:t>Za řádné provedení prací a činnosti v rozsahu a obsahu sjednaném v předmětu této smlouvy se</w:t>
      </w:r>
      <w:r w:rsidR="00E13056">
        <w:rPr>
          <w:lang w:val="cs-CZ"/>
        </w:rPr>
        <w:t> </w:t>
      </w:r>
      <w:r w:rsidRPr="00A73C2D">
        <w:rPr>
          <w:lang w:val="cs-CZ"/>
        </w:rPr>
        <w:t>příkazce zavazuje zaplatit příkazníkovi odměnu, stanovenou dohodou smluvních stran. Vedle odměny má příkazník právo na úhradu nákladů, které nutně nebo účelně vynaložil při plnění svého závazku podle této smlouvy.</w:t>
      </w:r>
    </w:p>
    <w:p w14:paraId="04A774BE" w14:textId="25F2CA61" w:rsidR="00DF1049" w:rsidRPr="00A73C2D" w:rsidRDefault="00DF1049" w:rsidP="00337E54">
      <w:pPr>
        <w:pStyle w:val="Styl2"/>
        <w:rPr>
          <w:position w:val="-1"/>
          <w:lang w:val="cs-CZ"/>
        </w:rPr>
      </w:pPr>
      <w:r w:rsidRPr="00A73C2D">
        <w:rPr>
          <w:lang w:val="cs-CZ"/>
        </w:rPr>
        <w:t>7.2</w:t>
      </w:r>
      <w:r w:rsidRPr="00A73C2D">
        <w:rPr>
          <w:lang w:val="cs-CZ"/>
        </w:rPr>
        <w:tab/>
      </w:r>
      <w:r w:rsidRPr="00A73C2D">
        <w:rPr>
          <w:lang w:val="cs-CZ"/>
        </w:rPr>
        <w:tab/>
        <w:t>V rámci jednotlivých činností uvedených v čl. III. této smlouvy při přípravě stavby se odměna (bez</w:t>
      </w:r>
      <w:r w:rsidR="00337E54" w:rsidRPr="00A73C2D">
        <w:rPr>
          <w:lang w:val="cs-CZ"/>
        </w:rPr>
        <w:t> </w:t>
      </w:r>
      <w:r w:rsidRPr="00A73C2D">
        <w:rPr>
          <w:position w:val="-1"/>
          <w:lang w:val="cs-CZ"/>
        </w:rPr>
        <w:t>DPH) sjednává v těchto etapách:</w:t>
      </w:r>
    </w:p>
    <w:p w14:paraId="27365838" w14:textId="4450AD04" w:rsidR="00DF1049" w:rsidRPr="00A73C2D" w:rsidRDefault="00DF1049" w:rsidP="00337E54">
      <w:pPr>
        <w:pStyle w:val="Styl8"/>
        <w:rPr>
          <w:lang w:val="cs-CZ"/>
        </w:rPr>
      </w:pPr>
      <w:r w:rsidRPr="00A73C2D">
        <w:rPr>
          <w:lang w:val="cs-CZ"/>
        </w:rPr>
        <w:t>a)</w:t>
      </w:r>
      <w:r w:rsidRPr="00A73C2D">
        <w:rPr>
          <w:lang w:val="cs-CZ"/>
        </w:rPr>
        <w:tab/>
        <w:t xml:space="preserve">obstarání vstupních podkladů a údajů pro stavební záměr a pro umístění stavby </w:t>
      </w:r>
      <w:r w:rsidR="00337E54" w:rsidRPr="00A73C2D">
        <w:rPr>
          <w:lang w:val="cs-CZ"/>
        </w:rPr>
        <w:t>…………</w:t>
      </w:r>
      <w:r w:rsidRPr="00A73C2D">
        <w:rPr>
          <w:lang w:val="cs-CZ"/>
        </w:rPr>
        <w:t xml:space="preserve"> Kč;</w:t>
      </w:r>
    </w:p>
    <w:p w14:paraId="6AE322D9" w14:textId="19FC1560" w:rsidR="00DF1049" w:rsidRPr="00A73C2D" w:rsidRDefault="00DF1049" w:rsidP="00337E54">
      <w:pPr>
        <w:pStyle w:val="Styl8"/>
        <w:rPr>
          <w:position w:val="-1"/>
          <w:lang w:val="cs-CZ"/>
        </w:rPr>
      </w:pPr>
      <w:r w:rsidRPr="00A73C2D">
        <w:rPr>
          <w:lang w:val="cs-CZ"/>
        </w:rPr>
        <w:t>b)</w:t>
      </w:r>
      <w:r w:rsidRPr="00A73C2D">
        <w:rPr>
          <w:lang w:val="cs-CZ"/>
        </w:rPr>
        <w:tab/>
        <w:t xml:space="preserve">zajištění inženýrské činnosti (včetně příslušných jednání, zpracování podkladů a provedení potřebných úkonů) k obstarání pravomocného územního </w:t>
      </w:r>
      <w:r w:rsidRPr="00A73C2D">
        <w:rPr>
          <w:spacing w:val="-2"/>
          <w:lang w:val="cs-CZ"/>
        </w:rPr>
        <w:t>rozhodnutí, resp. územního souhlasu či obdobného aktu potřebného k umístění</w:t>
      </w:r>
      <w:r w:rsidRPr="00A73C2D">
        <w:rPr>
          <w:lang w:val="cs-CZ"/>
        </w:rPr>
        <w:t xml:space="preserve"> stavby </w:t>
      </w:r>
      <w:r w:rsidR="00337E54" w:rsidRPr="00A73C2D">
        <w:rPr>
          <w:lang w:val="cs-CZ"/>
        </w:rPr>
        <w:t>…………</w:t>
      </w:r>
      <w:r w:rsidRPr="00A73C2D">
        <w:rPr>
          <w:lang w:val="cs-CZ"/>
        </w:rPr>
        <w:t xml:space="preserve"> Kč;</w:t>
      </w:r>
    </w:p>
    <w:p w14:paraId="26BCDC1D" w14:textId="76CCCA14" w:rsidR="00DF1049" w:rsidRPr="00A73C2D" w:rsidRDefault="00DF1049" w:rsidP="00337E54">
      <w:pPr>
        <w:pStyle w:val="Styl8"/>
        <w:rPr>
          <w:position w:val="-1"/>
          <w:lang w:val="cs-CZ"/>
        </w:rPr>
      </w:pPr>
      <w:r w:rsidRPr="00A73C2D">
        <w:rPr>
          <w:lang w:val="cs-CZ"/>
        </w:rPr>
        <w:t>c)</w:t>
      </w:r>
      <w:r w:rsidRPr="00A73C2D">
        <w:rPr>
          <w:lang w:val="cs-CZ"/>
        </w:rPr>
        <w:tab/>
        <w:t xml:space="preserve">zajištění inženýrské činnosti (včetně příslušných jednání, zpracování podkladů a provedení potřebných úkonů) k obstarání pravomocného stavebního povolení, ohlášení stavby či obdobného aktu potřebného k z hlediska stavebního práva k zahájení stavby </w:t>
      </w:r>
      <w:r w:rsidR="00337E54" w:rsidRPr="00A73C2D">
        <w:rPr>
          <w:lang w:val="cs-CZ"/>
        </w:rPr>
        <w:t>…………</w:t>
      </w:r>
      <w:r w:rsidRPr="00A73C2D">
        <w:rPr>
          <w:position w:val="-1"/>
          <w:lang w:val="cs-CZ"/>
        </w:rPr>
        <w:t xml:space="preserve"> Kč.</w:t>
      </w:r>
    </w:p>
    <w:p w14:paraId="365512FC" w14:textId="77777777" w:rsidR="00DF1049" w:rsidRPr="00A73C2D" w:rsidRDefault="00DF1049" w:rsidP="00337E54">
      <w:pPr>
        <w:pStyle w:val="Styl2"/>
        <w:rPr>
          <w:lang w:val="cs-CZ"/>
        </w:rPr>
      </w:pPr>
      <w:r w:rsidRPr="00A73C2D">
        <w:rPr>
          <w:lang w:val="cs-CZ"/>
        </w:rPr>
        <w:t>7.3</w:t>
      </w:r>
      <w:r w:rsidRPr="00A73C2D">
        <w:rPr>
          <w:lang w:val="cs-CZ"/>
        </w:rPr>
        <w:tab/>
      </w:r>
      <w:r w:rsidRPr="00A73C2D">
        <w:rPr>
          <w:lang w:val="cs-CZ"/>
        </w:rPr>
        <w:tab/>
        <w:t>Příkazce uhradí odměnu po splnění jednotlivých výše uvedených etap na základě příkazníkem vystavených daňových dokladů (faktur).</w:t>
      </w:r>
    </w:p>
    <w:p w14:paraId="78C62E34" w14:textId="122DB861" w:rsidR="00DF1049" w:rsidRPr="00A73C2D" w:rsidRDefault="00DF1049" w:rsidP="004D504D">
      <w:pPr>
        <w:pStyle w:val="Styl2"/>
        <w:rPr>
          <w:lang w:val="cs-CZ"/>
        </w:rPr>
      </w:pPr>
      <w:r w:rsidRPr="00A73C2D">
        <w:rPr>
          <w:lang w:val="cs-CZ"/>
        </w:rPr>
        <w:t>7.4</w:t>
      </w:r>
      <w:r w:rsidRPr="00A73C2D">
        <w:rPr>
          <w:lang w:val="cs-CZ"/>
        </w:rPr>
        <w:tab/>
      </w:r>
      <w:r w:rsidRPr="00A73C2D">
        <w:rPr>
          <w:lang w:val="cs-CZ"/>
        </w:rPr>
        <w:tab/>
        <w:t>V rámci jednotlivých činností uvedených v čl. III této smlouvy při realizaci stavby se odměna (bez</w:t>
      </w:r>
      <w:r w:rsidR="004D504D" w:rsidRPr="00A73C2D">
        <w:rPr>
          <w:lang w:val="cs-CZ"/>
        </w:rPr>
        <w:t> </w:t>
      </w:r>
      <w:r w:rsidRPr="00A73C2D">
        <w:rPr>
          <w:lang w:val="cs-CZ"/>
        </w:rPr>
        <w:t xml:space="preserve">DPH) sjednává hodinovou sazbou </w:t>
      </w:r>
      <w:r w:rsidR="00337E54" w:rsidRPr="00A73C2D">
        <w:rPr>
          <w:lang w:val="cs-CZ"/>
        </w:rPr>
        <w:t>…………</w:t>
      </w:r>
      <w:r w:rsidRPr="00A73C2D">
        <w:rPr>
          <w:lang w:val="cs-CZ"/>
        </w:rPr>
        <w:t xml:space="preserve"> Kč a skutečně provedeným rozsahem hodin s celkovým limitem nejvýše </w:t>
      </w:r>
      <w:r w:rsidR="00337E54" w:rsidRPr="00A73C2D">
        <w:rPr>
          <w:lang w:val="cs-CZ"/>
        </w:rPr>
        <w:t>…………</w:t>
      </w:r>
      <w:r w:rsidRPr="00A73C2D">
        <w:rPr>
          <w:lang w:val="cs-CZ"/>
        </w:rPr>
        <w:t xml:space="preserve"> hodin, což činí (bez DPH) </w:t>
      </w:r>
      <w:r w:rsidR="00337E54" w:rsidRPr="00A73C2D">
        <w:rPr>
          <w:lang w:val="cs-CZ"/>
        </w:rPr>
        <w:t>…………</w:t>
      </w:r>
      <w:r w:rsidRPr="00A73C2D">
        <w:rPr>
          <w:lang w:val="cs-CZ"/>
        </w:rPr>
        <w:t xml:space="preserve"> Kč.</w:t>
      </w:r>
    </w:p>
    <w:p w14:paraId="65E766DE" w14:textId="0313E632" w:rsidR="00DF1049" w:rsidRPr="00A73C2D" w:rsidRDefault="00DF1049" w:rsidP="004D504D">
      <w:pPr>
        <w:pStyle w:val="Styl2"/>
        <w:rPr>
          <w:lang w:val="cs-CZ"/>
        </w:rPr>
      </w:pPr>
      <w:r w:rsidRPr="00A73C2D">
        <w:rPr>
          <w:lang w:val="cs-CZ"/>
        </w:rPr>
        <w:t>7.5</w:t>
      </w:r>
      <w:r w:rsidRPr="00A73C2D">
        <w:rPr>
          <w:lang w:val="cs-CZ"/>
        </w:rPr>
        <w:tab/>
      </w:r>
      <w:r w:rsidRPr="00A73C2D">
        <w:rPr>
          <w:lang w:val="cs-CZ"/>
        </w:rPr>
        <w:tab/>
      </w:r>
      <w:r w:rsidRPr="00A73C2D">
        <w:rPr>
          <w:spacing w:val="-2"/>
          <w:lang w:val="cs-CZ"/>
        </w:rPr>
        <w:t>Příkazce uhradí odměnu podle čl. VII. odst. 7.4 po částech, přičemž platby budou</w:t>
      </w:r>
      <w:r w:rsidRPr="00A73C2D">
        <w:rPr>
          <w:lang w:val="cs-CZ"/>
        </w:rPr>
        <w:t xml:space="preserve"> realizovány čtvrtletně na základě příkazníkem vystavených daňových dokladů (faktur). Součástí daňových dokladů (faktur) bude podrobná specifikace činností a úkonů skutečně provedených příkazníkem za příslušné období, včetně vyčíslení počtu odpracovaných hodin a jejich ocenění sjednanou hodinovou sazbou. Tato specifikace musí být odsouhlasena a písemně potvrzena oprávněným zástupcem příkazce. Daňové doklady (faktury) mohou být vystavovány maximálně do výše limitu, uvedeného v tomto článku smlouvy.</w:t>
      </w:r>
    </w:p>
    <w:p w14:paraId="796234BA" w14:textId="22C768BB" w:rsidR="00DF1049" w:rsidRPr="00A73C2D" w:rsidRDefault="00DF1049" w:rsidP="004D504D">
      <w:pPr>
        <w:pStyle w:val="Styl2"/>
        <w:rPr>
          <w:lang w:val="cs-CZ"/>
        </w:rPr>
      </w:pPr>
      <w:r w:rsidRPr="00A73C2D">
        <w:rPr>
          <w:lang w:val="cs-CZ"/>
        </w:rPr>
        <w:t>7.6</w:t>
      </w:r>
      <w:r w:rsidRPr="00A73C2D">
        <w:rPr>
          <w:lang w:val="cs-CZ"/>
        </w:rPr>
        <w:tab/>
        <w:t xml:space="preserve">Splatnost jednotlivých daňových dokladů (faktur) je </w:t>
      </w:r>
      <w:r w:rsidR="004D504D" w:rsidRPr="00A73C2D">
        <w:rPr>
          <w:lang w:val="cs-CZ"/>
        </w:rPr>
        <w:t>…</w:t>
      </w:r>
      <w:proofErr w:type="gramStart"/>
      <w:r w:rsidR="004D504D" w:rsidRPr="00A73C2D">
        <w:rPr>
          <w:lang w:val="cs-CZ"/>
        </w:rPr>
        <w:t>…….</w:t>
      </w:r>
      <w:proofErr w:type="gramEnd"/>
      <w:r w:rsidR="004D504D" w:rsidRPr="00A73C2D">
        <w:rPr>
          <w:lang w:val="cs-CZ"/>
        </w:rPr>
        <w:t>.</w:t>
      </w:r>
      <w:r w:rsidRPr="00A73C2D">
        <w:rPr>
          <w:lang w:val="cs-CZ"/>
        </w:rPr>
        <w:t xml:space="preserve"> dní od jejich doručení příkazci.</w:t>
      </w:r>
    </w:p>
    <w:p w14:paraId="478DBADB" w14:textId="6E2AFF3D" w:rsidR="00DF1049" w:rsidRPr="00A73C2D" w:rsidRDefault="00DF1049" w:rsidP="004D504D">
      <w:pPr>
        <w:pStyle w:val="Styl2"/>
        <w:rPr>
          <w:lang w:val="cs-CZ"/>
        </w:rPr>
      </w:pPr>
      <w:r w:rsidRPr="00A73C2D">
        <w:rPr>
          <w:lang w:val="cs-CZ"/>
        </w:rPr>
        <w:t>7.7</w:t>
      </w:r>
      <w:r w:rsidRPr="00A73C2D">
        <w:rPr>
          <w:lang w:val="cs-CZ"/>
        </w:rPr>
        <w:tab/>
      </w:r>
      <w:r w:rsidRPr="00A73C2D">
        <w:rPr>
          <w:lang w:val="cs-CZ"/>
        </w:rPr>
        <w:tab/>
        <w:t>K výše uvedené úplatě vyúčtuje příkazník DPH v sazbě stanovené právním předpisem platným v</w:t>
      </w:r>
      <w:r w:rsidR="004D504D" w:rsidRPr="00A73C2D">
        <w:rPr>
          <w:lang w:val="cs-CZ"/>
        </w:rPr>
        <w:t> </w:t>
      </w:r>
      <w:r w:rsidRPr="00A73C2D">
        <w:rPr>
          <w:lang w:val="cs-CZ"/>
        </w:rPr>
        <w:t>době uskutečnění zdanitelného plnění.</w:t>
      </w:r>
    </w:p>
    <w:p w14:paraId="234643FE" w14:textId="77777777" w:rsidR="00DF1049" w:rsidRPr="00A73C2D" w:rsidRDefault="00DF1049" w:rsidP="004D504D">
      <w:pPr>
        <w:spacing w:before="40" w:after="0" w:line="240" w:lineRule="exact"/>
        <w:ind w:left="284" w:firstLine="283"/>
        <w:jc w:val="both"/>
        <w:rPr>
          <w:rFonts w:ascii="Arial" w:hAnsi="Arial" w:cs="Arial"/>
          <w:b/>
          <w:i/>
          <w:sz w:val="18"/>
          <w:szCs w:val="18"/>
        </w:rPr>
      </w:pPr>
      <w:r w:rsidRPr="00A73C2D">
        <w:rPr>
          <w:rFonts w:ascii="Arial" w:hAnsi="Arial" w:cs="Arial"/>
          <w:b/>
          <w:i/>
          <w:sz w:val="18"/>
          <w:szCs w:val="18"/>
        </w:rPr>
        <w:t>Poznámka:</w:t>
      </w:r>
    </w:p>
    <w:p w14:paraId="59AB3858" w14:textId="77777777" w:rsidR="00DF1049" w:rsidRPr="00A73C2D" w:rsidRDefault="00DF1049" w:rsidP="004D504D">
      <w:pPr>
        <w:spacing w:after="0" w:line="240" w:lineRule="exact"/>
        <w:ind w:left="567"/>
        <w:jc w:val="both"/>
        <w:rPr>
          <w:rFonts w:ascii="Arial" w:eastAsia="Times New Roman" w:hAnsi="Arial" w:cs="Arial"/>
          <w:i/>
          <w:sz w:val="18"/>
          <w:szCs w:val="18"/>
        </w:rPr>
      </w:pPr>
      <w:r w:rsidRPr="00A73C2D">
        <w:rPr>
          <w:rFonts w:ascii="Arial" w:eastAsia="Times New Roman" w:hAnsi="Arial" w:cs="Arial"/>
          <w:i/>
          <w:sz w:val="18"/>
          <w:szCs w:val="18"/>
        </w:rPr>
        <w:t>Toto znění platí tehdy, je-li příkazník plátcem DPH. Pokud tomu tak není, bude uveden text: „Příkazník není plátcem DPH.“</w:t>
      </w:r>
    </w:p>
    <w:p w14:paraId="189D7657" w14:textId="77777777" w:rsidR="00DF1049" w:rsidRPr="00A73C2D" w:rsidRDefault="00DF1049" w:rsidP="004D504D">
      <w:pPr>
        <w:pStyle w:val="Styl2"/>
        <w:rPr>
          <w:lang w:val="cs-CZ"/>
        </w:rPr>
      </w:pPr>
      <w:r w:rsidRPr="00A73C2D">
        <w:rPr>
          <w:lang w:val="cs-CZ"/>
        </w:rPr>
        <w:t>7.8</w:t>
      </w:r>
      <w:r w:rsidRPr="00A73C2D">
        <w:rPr>
          <w:lang w:val="cs-CZ"/>
        </w:rPr>
        <w:tab/>
      </w:r>
      <w:r w:rsidRPr="00A73C2D">
        <w:rPr>
          <w:lang w:val="cs-CZ"/>
        </w:rPr>
        <w:tab/>
        <w:t>V případě, že dojde k výpovědi této smlouvy (odvolání příkazu) z důvodů na straně příkazce, bude příkazník práce rozpracované ke dni zrušení nebo výpovědi účtovat příkazci ve výši vzájemně dohodnutého rozsahu vykonaných prací; nedojde-li k dohodě, pak ve výši přiměřené vynaložené námaze.</w:t>
      </w:r>
    </w:p>
    <w:p w14:paraId="6BD1B06F" w14:textId="77777777" w:rsidR="00DF1049" w:rsidRPr="00A73C2D" w:rsidRDefault="00DF1049" w:rsidP="002D28AF">
      <w:pPr>
        <w:spacing w:before="24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VIII.</w:t>
      </w:r>
    </w:p>
    <w:p w14:paraId="666A8171"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Odpovědnost za kvalitu práce příkazníka</w:t>
      </w:r>
    </w:p>
    <w:p w14:paraId="1EF4B447" w14:textId="42F9E6EC" w:rsidR="00DF1049" w:rsidRPr="00A73C2D" w:rsidRDefault="00DF1049" w:rsidP="004D504D">
      <w:pPr>
        <w:pStyle w:val="Styl2"/>
        <w:rPr>
          <w:lang w:val="cs-CZ"/>
        </w:rPr>
      </w:pPr>
      <w:r w:rsidRPr="00A73C2D">
        <w:rPr>
          <w:lang w:val="cs-CZ"/>
        </w:rPr>
        <w:t>8.1</w:t>
      </w:r>
      <w:r w:rsidRPr="00A73C2D">
        <w:rPr>
          <w:lang w:val="cs-CZ"/>
        </w:rPr>
        <w:tab/>
      </w:r>
      <w:r w:rsidRPr="00A73C2D">
        <w:rPr>
          <w:lang w:val="cs-CZ"/>
        </w:rPr>
        <w:tab/>
      </w:r>
      <w:r w:rsidRPr="00A73C2D">
        <w:rPr>
          <w:spacing w:val="-3"/>
          <w:lang w:val="cs-CZ"/>
        </w:rPr>
        <w:t>Příkazník neodpovídá za vady, které byly způsobeny použitím podkladů převzatých</w:t>
      </w:r>
      <w:r w:rsidRPr="00A73C2D">
        <w:rPr>
          <w:lang w:val="cs-CZ"/>
        </w:rPr>
        <w:t xml:space="preserve"> od příkazce a</w:t>
      </w:r>
      <w:r w:rsidR="004D504D" w:rsidRPr="00A73C2D">
        <w:rPr>
          <w:lang w:val="cs-CZ"/>
        </w:rPr>
        <w:t> </w:t>
      </w:r>
      <w:r w:rsidRPr="00A73C2D">
        <w:rPr>
          <w:lang w:val="cs-CZ"/>
        </w:rPr>
        <w:t>ani</w:t>
      </w:r>
      <w:r w:rsidR="004D504D" w:rsidRPr="00A73C2D">
        <w:rPr>
          <w:lang w:val="cs-CZ"/>
        </w:rPr>
        <w:t> </w:t>
      </w:r>
      <w:r w:rsidRPr="00A73C2D">
        <w:rPr>
          <w:lang w:val="cs-CZ"/>
        </w:rPr>
        <w:t>při</w:t>
      </w:r>
      <w:r w:rsidR="004D504D" w:rsidRPr="00A73C2D">
        <w:rPr>
          <w:lang w:val="cs-CZ"/>
        </w:rPr>
        <w:t> </w:t>
      </w:r>
      <w:r w:rsidRPr="00A73C2D">
        <w:rPr>
          <w:lang w:val="cs-CZ"/>
        </w:rPr>
        <w:t>vynaložení odborné péče nemohl příkazník zjistit jejich nevhodnost, případně na ni upozornil příkazce, ale ten na jejich použití trval.</w:t>
      </w:r>
    </w:p>
    <w:p w14:paraId="2CB4D4AC" w14:textId="77777777" w:rsidR="00DF1049" w:rsidRPr="00A73C2D" w:rsidRDefault="00DF1049" w:rsidP="004D504D">
      <w:pPr>
        <w:pStyle w:val="Styl2"/>
        <w:rPr>
          <w:lang w:val="cs-CZ"/>
        </w:rPr>
      </w:pPr>
      <w:r w:rsidRPr="00A73C2D">
        <w:rPr>
          <w:lang w:val="cs-CZ"/>
        </w:rPr>
        <w:t>8.2</w:t>
      </w:r>
      <w:r w:rsidRPr="00A73C2D">
        <w:rPr>
          <w:lang w:val="cs-CZ"/>
        </w:rPr>
        <w:tab/>
      </w:r>
      <w:r w:rsidRPr="00A73C2D">
        <w:rPr>
          <w:lang w:val="cs-CZ"/>
        </w:rPr>
        <w:tab/>
        <w:t xml:space="preserve">Příkazce má právo na neodkladné a bezplatné odstranění opodstatněně reklamovaného nedostatku či vady plnění. Případnou škodu prokazatelně způsobenou </w:t>
      </w:r>
      <w:r w:rsidRPr="00A73C2D">
        <w:rPr>
          <w:spacing w:val="-4"/>
          <w:lang w:val="cs-CZ"/>
        </w:rPr>
        <w:t>příkazníkem při výkonu jeho činnosti uhradí příkazník příkazci v souladu s platnými</w:t>
      </w:r>
      <w:r w:rsidRPr="00A73C2D">
        <w:rPr>
          <w:lang w:val="cs-CZ"/>
        </w:rPr>
        <w:t xml:space="preserve"> právními předpisy.</w:t>
      </w:r>
    </w:p>
    <w:p w14:paraId="304F8BE6" w14:textId="77777777" w:rsidR="00DF1049" w:rsidRPr="00A73C2D" w:rsidRDefault="00DF1049" w:rsidP="002D28AF">
      <w:pPr>
        <w:spacing w:before="24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IX. </w:t>
      </w:r>
    </w:p>
    <w:p w14:paraId="76B6BFFB"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Změna závazku</w:t>
      </w:r>
    </w:p>
    <w:p w14:paraId="5BF000AF" w14:textId="5706BF95" w:rsidR="00DF1049" w:rsidRPr="00A73C2D" w:rsidRDefault="00DF1049" w:rsidP="004D504D">
      <w:pPr>
        <w:pStyle w:val="Styl2"/>
        <w:rPr>
          <w:spacing w:val="-1"/>
          <w:lang w:val="cs-CZ"/>
        </w:rPr>
      </w:pPr>
      <w:r w:rsidRPr="00A73C2D">
        <w:rPr>
          <w:lang w:val="cs-CZ"/>
        </w:rPr>
        <w:t>9.1</w:t>
      </w:r>
      <w:r w:rsidRPr="00A73C2D">
        <w:rPr>
          <w:lang w:val="cs-CZ"/>
        </w:rPr>
        <w:tab/>
      </w:r>
      <w:r w:rsidRPr="00A73C2D">
        <w:rPr>
          <w:lang w:val="cs-CZ"/>
        </w:rPr>
        <w:tab/>
        <w:t>Pokud z důvodu změny výchozích podkladů, rozsahu a upřesnění původního řešení či vyžádání dalších činností ze strany příkazce nastanou skutečnosti, které mají vliv na obsah závazků plynoucích z</w:t>
      </w:r>
      <w:r w:rsidR="002D28AF">
        <w:rPr>
          <w:lang w:val="cs-CZ"/>
        </w:rPr>
        <w:t> </w:t>
      </w:r>
      <w:r w:rsidRPr="00A73C2D">
        <w:rPr>
          <w:lang w:val="cs-CZ"/>
        </w:rPr>
        <w:t xml:space="preserve">této smlouvy, sjednají smluvní strany změnu příslušných ustanovení smlouvy, a to po vzájemné </w:t>
      </w:r>
      <w:r w:rsidRPr="00A73C2D">
        <w:rPr>
          <w:lang w:val="cs-CZ"/>
        </w:rPr>
        <w:lastRenderedPageBreak/>
        <w:t>dohodě dodatkem ke smlouvě. Příkazce je povinen přistoupit na změnu smlouvy vždy, když dojde k prodlení se splněním jeho povinnosti spolupůsobení, dojednaného v této smlouvě</w:t>
      </w:r>
      <w:r w:rsidRPr="00A73C2D">
        <w:rPr>
          <w:spacing w:val="-1"/>
          <w:lang w:val="cs-CZ"/>
        </w:rPr>
        <w:t>.</w:t>
      </w:r>
    </w:p>
    <w:p w14:paraId="21572732" w14:textId="77777777" w:rsidR="00DF1049" w:rsidRPr="00A73C2D" w:rsidRDefault="00DF1049" w:rsidP="004D504D">
      <w:pPr>
        <w:spacing w:before="40" w:after="0" w:line="240" w:lineRule="exact"/>
        <w:ind w:left="284" w:firstLine="283"/>
        <w:jc w:val="both"/>
        <w:rPr>
          <w:rFonts w:ascii="Arial" w:hAnsi="Arial" w:cs="Arial"/>
          <w:b/>
          <w:i/>
          <w:sz w:val="18"/>
          <w:szCs w:val="18"/>
        </w:rPr>
      </w:pPr>
      <w:r w:rsidRPr="00A73C2D">
        <w:rPr>
          <w:rFonts w:ascii="Arial" w:hAnsi="Arial" w:cs="Arial"/>
          <w:b/>
          <w:i/>
          <w:sz w:val="18"/>
          <w:szCs w:val="18"/>
        </w:rPr>
        <w:t>Poznámka:</w:t>
      </w:r>
    </w:p>
    <w:p w14:paraId="2787790A" w14:textId="77777777" w:rsidR="00DF1049" w:rsidRPr="00A73C2D" w:rsidRDefault="00DF1049" w:rsidP="004D504D">
      <w:pPr>
        <w:spacing w:after="0" w:line="240" w:lineRule="exact"/>
        <w:ind w:left="284" w:firstLine="283"/>
        <w:jc w:val="both"/>
        <w:rPr>
          <w:rFonts w:ascii="Arial" w:eastAsia="Times New Roman" w:hAnsi="Arial" w:cs="Arial"/>
          <w:i/>
          <w:sz w:val="18"/>
          <w:szCs w:val="18"/>
        </w:rPr>
      </w:pPr>
      <w:r w:rsidRPr="00A73C2D">
        <w:rPr>
          <w:rFonts w:ascii="Arial" w:eastAsia="Times New Roman" w:hAnsi="Arial" w:cs="Arial"/>
          <w:i/>
          <w:spacing w:val="-2"/>
          <w:sz w:val="18"/>
          <w:szCs w:val="18"/>
        </w:rPr>
        <w:t xml:space="preserve">U veřejných zakázek nutno přitom dodržovat ustanovení zákona </w:t>
      </w:r>
      <w:hyperlink r:id="rId8" w:anchor="a">
        <w:r w:rsidRPr="00A73C2D">
          <w:rPr>
            <w:rFonts w:ascii="Arial" w:eastAsia="Times New Roman" w:hAnsi="Arial" w:cs="Arial"/>
            <w:i/>
            <w:spacing w:val="-2"/>
            <w:sz w:val="18"/>
            <w:szCs w:val="18"/>
          </w:rPr>
          <w:t>č. 134/2016 Sb.</w:t>
        </w:r>
      </w:hyperlink>
      <w:r w:rsidRPr="00A73C2D">
        <w:rPr>
          <w:rFonts w:ascii="Arial" w:eastAsia="Times New Roman" w:hAnsi="Arial" w:cs="Arial"/>
          <w:i/>
          <w:spacing w:val="-2"/>
          <w:sz w:val="18"/>
          <w:szCs w:val="18"/>
        </w:rPr>
        <w:t>, o zadávání</w:t>
      </w:r>
      <w:r w:rsidRPr="00A73C2D">
        <w:rPr>
          <w:rFonts w:ascii="Arial" w:eastAsia="Times New Roman" w:hAnsi="Arial" w:cs="Arial"/>
          <w:i/>
          <w:sz w:val="18"/>
          <w:szCs w:val="18"/>
        </w:rPr>
        <w:t xml:space="preserve"> veřejných zakázek.</w:t>
      </w:r>
    </w:p>
    <w:p w14:paraId="133B403D" w14:textId="0453123B" w:rsidR="00DF1049" w:rsidRPr="00A73C2D" w:rsidRDefault="00DF1049" w:rsidP="004D504D">
      <w:pPr>
        <w:pStyle w:val="Styl2"/>
        <w:rPr>
          <w:lang w:val="cs-CZ"/>
        </w:rPr>
      </w:pPr>
      <w:r w:rsidRPr="00A73C2D">
        <w:rPr>
          <w:lang w:val="cs-CZ"/>
        </w:rPr>
        <w:t>9.2</w:t>
      </w:r>
      <w:r w:rsidRPr="00A73C2D">
        <w:rPr>
          <w:lang w:val="cs-CZ"/>
        </w:rPr>
        <w:tab/>
      </w:r>
      <w:r w:rsidRPr="00A73C2D">
        <w:rPr>
          <w:lang w:val="cs-CZ"/>
        </w:rPr>
        <w:tab/>
        <w:t xml:space="preserve">K návrhům dodatků k této smlouvě se strany zavazují vyjádřit písemně ve lhůtě </w:t>
      </w:r>
      <w:r w:rsidR="004D504D" w:rsidRPr="00A73C2D">
        <w:rPr>
          <w:lang w:val="cs-CZ"/>
        </w:rPr>
        <w:t>……….</w:t>
      </w:r>
      <w:r w:rsidRPr="00A73C2D">
        <w:rPr>
          <w:lang w:val="cs-CZ"/>
        </w:rPr>
        <w:t xml:space="preserve"> dnů od</w:t>
      </w:r>
      <w:r w:rsidR="004D504D" w:rsidRPr="00A73C2D">
        <w:rPr>
          <w:lang w:val="cs-CZ"/>
        </w:rPr>
        <w:t> </w:t>
      </w:r>
      <w:r w:rsidRPr="00A73C2D">
        <w:rPr>
          <w:lang w:val="cs-CZ"/>
        </w:rPr>
        <w:t>odeslání dodatku druhé straně. Po tuto dobu je tímto návrhem vázána strana, která ho podala.</w:t>
      </w:r>
    </w:p>
    <w:p w14:paraId="631C2233" w14:textId="2D72C303" w:rsidR="00DF1049" w:rsidRPr="00A73C2D" w:rsidRDefault="00DF1049" w:rsidP="004D504D">
      <w:pPr>
        <w:pStyle w:val="Styl2"/>
        <w:rPr>
          <w:lang w:val="cs-CZ"/>
        </w:rPr>
      </w:pPr>
      <w:r w:rsidRPr="00A73C2D">
        <w:rPr>
          <w:lang w:val="cs-CZ"/>
        </w:rPr>
        <w:t>9.3</w:t>
      </w:r>
      <w:r w:rsidRPr="00A73C2D">
        <w:rPr>
          <w:lang w:val="cs-CZ"/>
        </w:rPr>
        <w:tab/>
      </w:r>
      <w:r w:rsidRPr="00A73C2D">
        <w:rPr>
          <w:lang w:val="cs-CZ"/>
        </w:rPr>
        <w:tab/>
      </w:r>
      <w:r w:rsidRPr="00A73C2D">
        <w:rPr>
          <w:spacing w:val="-2"/>
          <w:lang w:val="cs-CZ"/>
        </w:rPr>
        <w:t>Smluvní strany se dohodly na tom, že příkazce uhradí příkazníkovi náklady v pro</w:t>
      </w:r>
      <w:r w:rsidRPr="00A73C2D">
        <w:rPr>
          <w:lang w:val="cs-CZ"/>
        </w:rPr>
        <w:t>kazatelné výši na vyhotovení práce a činností, které vznikly příkazníkovi tím, že příkazce ani v dodatečné lhůtě přiměřené závazku nesplnil svou povinnost poskytnout spolupůsobení v ujednaném rozsahu a příkazník na</w:t>
      </w:r>
      <w:r w:rsidR="004D504D" w:rsidRPr="00A73C2D">
        <w:rPr>
          <w:lang w:val="cs-CZ"/>
        </w:rPr>
        <w:t> </w:t>
      </w:r>
      <w:r w:rsidRPr="00A73C2D">
        <w:rPr>
          <w:lang w:val="cs-CZ"/>
        </w:rPr>
        <w:t>základě toho smlouvu vypověděl. Tím není dotčeno právo příkazníka na náhradu škody, vzniklé porušením povinnosti ze strany příkazce.</w:t>
      </w:r>
    </w:p>
    <w:p w14:paraId="4958E7A7"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X.</w:t>
      </w:r>
    </w:p>
    <w:p w14:paraId="72BBC56F"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Bezpečnost práce a požární ochrana</w:t>
      </w:r>
    </w:p>
    <w:p w14:paraId="28923660" w14:textId="2B63410A" w:rsidR="00DF1049" w:rsidRPr="00A73C2D" w:rsidRDefault="00DF1049" w:rsidP="004D504D">
      <w:pPr>
        <w:pStyle w:val="Styl2"/>
        <w:rPr>
          <w:lang w:val="cs-CZ"/>
        </w:rPr>
      </w:pPr>
      <w:r w:rsidRPr="00A73C2D">
        <w:rPr>
          <w:lang w:val="cs-CZ"/>
        </w:rPr>
        <w:t>10.1</w:t>
      </w:r>
      <w:r w:rsidRPr="00A73C2D">
        <w:rPr>
          <w:lang w:val="cs-CZ"/>
        </w:rPr>
        <w:tab/>
      </w:r>
      <w:r w:rsidRPr="00A73C2D">
        <w:rPr>
          <w:spacing w:val="-2"/>
          <w:lang w:val="cs-CZ"/>
        </w:rPr>
        <w:t xml:space="preserve">Příkazník se zavazuje dodržovat bezpečnostní, hygienické, požární, </w:t>
      </w:r>
      <w:r w:rsidRPr="00A73C2D">
        <w:rPr>
          <w:lang w:val="cs-CZ"/>
        </w:rPr>
        <w:t>environmentální, provozní a</w:t>
      </w:r>
      <w:r w:rsidR="004D504D" w:rsidRPr="00A73C2D">
        <w:rPr>
          <w:lang w:val="cs-CZ"/>
        </w:rPr>
        <w:t> </w:t>
      </w:r>
      <w:r w:rsidRPr="00A73C2D">
        <w:rPr>
          <w:lang w:val="cs-CZ"/>
        </w:rPr>
        <w:t>služební předpisy na pracovištích příkazce, se kterými byl</w:t>
      </w:r>
      <w:r w:rsidRPr="00A73C2D">
        <w:rPr>
          <w:spacing w:val="-2"/>
          <w:lang w:val="cs-CZ"/>
        </w:rPr>
        <w:t xml:space="preserve"> seznámen</w:t>
      </w:r>
      <w:r w:rsidRPr="00A73C2D">
        <w:rPr>
          <w:lang w:val="cs-CZ"/>
        </w:rPr>
        <w:t>.</w:t>
      </w:r>
    </w:p>
    <w:p w14:paraId="0C3CCEE1" w14:textId="3FF19F7A" w:rsidR="00DF1049" w:rsidRPr="00A73C2D" w:rsidRDefault="00DF1049" w:rsidP="004D504D">
      <w:pPr>
        <w:pStyle w:val="Styl2"/>
        <w:rPr>
          <w:lang w:val="cs-CZ"/>
        </w:rPr>
      </w:pPr>
      <w:r w:rsidRPr="00A73C2D">
        <w:rPr>
          <w:lang w:val="cs-CZ"/>
        </w:rPr>
        <w:t>10.2</w:t>
      </w:r>
      <w:r w:rsidRPr="00A73C2D">
        <w:rPr>
          <w:lang w:val="cs-CZ"/>
        </w:rPr>
        <w:tab/>
      </w:r>
      <w:r w:rsidRPr="00A73C2D">
        <w:rPr>
          <w:lang w:val="cs-CZ"/>
        </w:rPr>
        <w:tab/>
        <w:t>Příkazce upozorní příkazníka na všechny okolnosti, které by mohly vést při jeho činnosti na pracovištích příkazce k ohrožení života a zdraví příkazníka nebo dalších osob.</w:t>
      </w:r>
    </w:p>
    <w:p w14:paraId="13D94497" w14:textId="77777777" w:rsidR="00DF1049" w:rsidRPr="00A73C2D" w:rsidRDefault="00DF1049" w:rsidP="00DF1049">
      <w:pPr>
        <w:spacing w:before="8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 </w:t>
      </w:r>
    </w:p>
    <w:p w14:paraId="112906D6"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Smluvní pokuty</w:t>
      </w:r>
    </w:p>
    <w:p w14:paraId="6DF7F923" w14:textId="6EAC153A" w:rsidR="00DF1049" w:rsidRPr="00A73C2D" w:rsidRDefault="00DF1049" w:rsidP="004D504D">
      <w:pPr>
        <w:pStyle w:val="Styl2"/>
        <w:rPr>
          <w:lang w:val="cs-CZ"/>
        </w:rPr>
      </w:pPr>
      <w:r w:rsidRPr="00A73C2D">
        <w:rPr>
          <w:lang w:val="cs-CZ"/>
        </w:rPr>
        <w:t>11.1</w:t>
      </w:r>
      <w:r w:rsidRPr="00A73C2D">
        <w:rPr>
          <w:lang w:val="cs-CZ"/>
        </w:rPr>
        <w:tab/>
        <w:t xml:space="preserve">V případě prodlení příkazníka s plněním termínů (lhůt) pro výkon činností (resp. jejich etap) sjednaných touto smlouvou zavazuje se tento uhradit příkazci smluvní pokutu ve výši </w:t>
      </w:r>
      <w:r w:rsidR="004D504D" w:rsidRPr="00A73C2D">
        <w:rPr>
          <w:lang w:val="cs-CZ"/>
        </w:rPr>
        <w:t>……….</w:t>
      </w:r>
      <w:r w:rsidRPr="00A73C2D">
        <w:rPr>
          <w:lang w:val="cs-CZ"/>
        </w:rPr>
        <w:t xml:space="preserve"> % ze smluvené odměny nebo její části (vztažené k příslušné etapě) za každý započatý den prodlení. Tím není dotčeno právo objednatele na náhradu škody, vzniklé v příčinné souvislosti s porušením příslušné povinnosti příkazníka.</w:t>
      </w:r>
    </w:p>
    <w:p w14:paraId="5D1D92CC" w14:textId="34C5D4EC" w:rsidR="00DF1049" w:rsidRPr="00A73C2D" w:rsidRDefault="00DF1049" w:rsidP="00802ACD">
      <w:pPr>
        <w:pStyle w:val="Styl2"/>
        <w:rPr>
          <w:lang w:val="cs-CZ"/>
        </w:rPr>
      </w:pPr>
      <w:r w:rsidRPr="00A73C2D">
        <w:rPr>
          <w:lang w:val="cs-CZ"/>
        </w:rPr>
        <w:t>11.2</w:t>
      </w:r>
      <w:r w:rsidR="00802ACD" w:rsidRPr="00A73C2D">
        <w:rPr>
          <w:lang w:val="cs-CZ"/>
        </w:rPr>
        <w:tab/>
      </w:r>
      <w:r w:rsidRPr="00A73C2D">
        <w:rPr>
          <w:lang w:val="cs-CZ"/>
        </w:rPr>
        <w:t xml:space="preserve">V případě prodlení příkazce s úhradou daňového dokladu (faktury) dohodly smluvní strany smluvní pokutu ve výši </w:t>
      </w:r>
      <w:r w:rsidR="004D504D" w:rsidRPr="00A73C2D">
        <w:rPr>
          <w:lang w:val="cs-CZ"/>
        </w:rPr>
        <w:t>……….</w:t>
      </w:r>
      <w:r w:rsidRPr="00A73C2D">
        <w:rPr>
          <w:lang w:val="cs-CZ"/>
        </w:rPr>
        <w:t xml:space="preserve"> % z fakturované částky za každý započatý den prodlení. V případě prodlení s</w:t>
      </w:r>
      <w:r w:rsidR="00802ACD" w:rsidRPr="00A73C2D">
        <w:rPr>
          <w:lang w:val="cs-CZ"/>
        </w:rPr>
        <w:t> </w:t>
      </w:r>
      <w:r w:rsidRPr="00A73C2D">
        <w:rPr>
          <w:lang w:val="cs-CZ"/>
        </w:rPr>
        <w:t xml:space="preserve">platbou delší než </w:t>
      </w:r>
      <w:r w:rsidR="004D504D" w:rsidRPr="00A73C2D">
        <w:rPr>
          <w:lang w:val="cs-CZ"/>
        </w:rPr>
        <w:t>……….</w:t>
      </w:r>
      <w:r w:rsidRPr="00A73C2D">
        <w:rPr>
          <w:lang w:val="cs-CZ"/>
        </w:rPr>
        <w:t xml:space="preserve"> dní je příkazník oprávněn práce přerušit.</w:t>
      </w:r>
    </w:p>
    <w:p w14:paraId="52958947" w14:textId="77777777" w:rsidR="00DF1049" w:rsidRPr="00A73C2D" w:rsidRDefault="00DF1049" w:rsidP="00DF1049">
      <w:pPr>
        <w:spacing w:before="10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XII. </w:t>
      </w:r>
    </w:p>
    <w:p w14:paraId="4DC05B95"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Objektivní překážky</w:t>
      </w:r>
    </w:p>
    <w:p w14:paraId="67864775" w14:textId="386D28BC" w:rsidR="00DF1049" w:rsidRPr="00A73C2D" w:rsidRDefault="00DF1049" w:rsidP="00802ACD">
      <w:pPr>
        <w:pStyle w:val="Styl2"/>
        <w:ind w:firstLine="0"/>
        <w:rPr>
          <w:lang w:val="cs-CZ"/>
        </w:rPr>
      </w:pPr>
      <w:r w:rsidRPr="00A73C2D">
        <w:rPr>
          <w:lang w:val="cs-CZ"/>
        </w:rPr>
        <w:t>V případě objektivně daných překážek, které přechodně znemožní jedné ze smluvních stran realizaci smlouvy, prodlužuje se lhůta pro splnění těchto povinností o dobu trvání těchto překážek, případně o</w:t>
      </w:r>
      <w:r w:rsidR="00802ACD" w:rsidRPr="00A73C2D">
        <w:rPr>
          <w:lang w:val="cs-CZ"/>
        </w:rPr>
        <w:t> </w:t>
      </w:r>
      <w:r w:rsidRPr="00A73C2D">
        <w:rPr>
          <w:lang w:val="cs-CZ"/>
        </w:rPr>
        <w:t>dobu jejich následků. Jako objektivní překážky jsou označeny okolnosti a události vzniklé po</w:t>
      </w:r>
      <w:r w:rsidR="00802ACD" w:rsidRPr="00A73C2D">
        <w:rPr>
          <w:lang w:val="cs-CZ"/>
        </w:rPr>
        <w:t> </w:t>
      </w:r>
      <w:r w:rsidRPr="00A73C2D">
        <w:rPr>
          <w:lang w:val="cs-CZ"/>
        </w:rPr>
        <w:t xml:space="preserve">uzavření smlouvy, a to mimořádné, nepředvídatelné a nepřekonatelné překážky, nezávislé na vůli smluvních stran. Každá smluvní strana, která vzhledem k objektivním překážkám nemůže plnit </w:t>
      </w:r>
      <w:r w:rsidRPr="00A73C2D">
        <w:rPr>
          <w:spacing w:val="4"/>
          <w:lang w:val="cs-CZ"/>
        </w:rPr>
        <w:t>své smluvní podmínky, musí co nejdříve o tom uvědomit druhou smluvní stranu</w:t>
      </w:r>
      <w:r w:rsidRPr="00A73C2D">
        <w:rPr>
          <w:lang w:val="cs-CZ"/>
        </w:rPr>
        <w:t xml:space="preserve"> a uvést, v čem objektivní překážky spočívají.</w:t>
      </w:r>
    </w:p>
    <w:p w14:paraId="257035A9"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XIII.</w:t>
      </w:r>
    </w:p>
    <w:p w14:paraId="5CC76C49"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Odvolání a výpověď příkazu</w:t>
      </w:r>
    </w:p>
    <w:p w14:paraId="699208D4" w14:textId="1F802561" w:rsidR="00DF1049" w:rsidRPr="00A73C2D" w:rsidRDefault="00DF1049" w:rsidP="00055F03">
      <w:pPr>
        <w:pStyle w:val="Styl2"/>
        <w:rPr>
          <w:lang w:val="cs-CZ"/>
        </w:rPr>
      </w:pPr>
      <w:r w:rsidRPr="00A73C2D">
        <w:rPr>
          <w:lang w:val="cs-CZ"/>
        </w:rPr>
        <w:t>13.1</w:t>
      </w:r>
      <w:r w:rsidR="00055F03" w:rsidRPr="00A73C2D">
        <w:rPr>
          <w:lang w:val="cs-CZ"/>
        </w:rPr>
        <w:tab/>
      </w:r>
      <w:r w:rsidRPr="00A73C2D">
        <w:rPr>
          <w:lang w:val="cs-CZ"/>
        </w:rPr>
        <w:t>Příkazce je oprávněn příkaz odvolat kdykoliv bez uvedení důvodu, je však povinen uhradit příkazníkovi část odměny podle čl. VII. odst. 7.8 této smlouvy, vynaložené náklady ve smyslu čl. VII. odst. 7.1 této smlouvy a případnou škodu, pokud ji příkazník utrpěl.</w:t>
      </w:r>
    </w:p>
    <w:p w14:paraId="2269A4D4" w14:textId="1226C94A" w:rsidR="00DF1049" w:rsidRPr="00A73C2D" w:rsidRDefault="00DF1049" w:rsidP="00055F03">
      <w:pPr>
        <w:pStyle w:val="Styl2"/>
        <w:rPr>
          <w:lang w:val="cs-CZ"/>
        </w:rPr>
      </w:pPr>
      <w:r w:rsidRPr="00A73C2D">
        <w:rPr>
          <w:lang w:val="cs-CZ"/>
        </w:rPr>
        <w:t>13.2</w:t>
      </w:r>
      <w:r w:rsidR="00055F03" w:rsidRPr="00A73C2D">
        <w:rPr>
          <w:lang w:val="cs-CZ"/>
        </w:rPr>
        <w:tab/>
      </w:r>
      <w:r w:rsidRPr="00A73C2D">
        <w:rPr>
          <w:lang w:val="cs-CZ"/>
        </w:rPr>
        <w:t>Příkazník může příkaz vypovědět nejdříve ke konci měsíce následujícího po měsíci, v němž byla výpověď doručena.</w:t>
      </w:r>
    </w:p>
    <w:p w14:paraId="49E51D80" w14:textId="7504E78F" w:rsidR="00DF1049" w:rsidRPr="00A73C2D" w:rsidRDefault="00DF1049" w:rsidP="00055F03">
      <w:pPr>
        <w:pStyle w:val="Styl2"/>
        <w:rPr>
          <w:lang w:val="cs-CZ"/>
        </w:rPr>
      </w:pPr>
      <w:r w:rsidRPr="00A73C2D">
        <w:rPr>
          <w:lang w:val="cs-CZ"/>
        </w:rPr>
        <w:t>13.3</w:t>
      </w:r>
      <w:r w:rsidR="00055F03" w:rsidRPr="00A73C2D">
        <w:rPr>
          <w:lang w:val="cs-CZ"/>
        </w:rPr>
        <w:tab/>
      </w:r>
      <w:r w:rsidRPr="00A73C2D">
        <w:rPr>
          <w:lang w:val="cs-CZ"/>
        </w:rPr>
        <w:t>Při zániku příkazu odvoláním či výpovědí je příkazník povinen provést vše, co nesnese odkladu, dokud příkazce neprojeví jinou vůli.</w:t>
      </w:r>
    </w:p>
    <w:p w14:paraId="75A99216"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XIV. </w:t>
      </w:r>
    </w:p>
    <w:p w14:paraId="055646FD"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Závěrečná ujednání</w:t>
      </w:r>
    </w:p>
    <w:p w14:paraId="59EE0816" w14:textId="31CCB5CB" w:rsidR="00DF1049" w:rsidRPr="00A73C2D" w:rsidRDefault="00DF1049" w:rsidP="00055F03">
      <w:pPr>
        <w:pStyle w:val="Styl2"/>
        <w:rPr>
          <w:lang w:val="cs-CZ"/>
        </w:rPr>
      </w:pPr>
      <w:r w:rsidRPr="00A73C2D">
        <w:rPr>
          <w:lang w:val="cs-CZ"/>
        </w:rPr>
        <w:t>14.1</w:t>
      </w:r>
      <w:r w:rsidR="00055F03" w:rsidRPr="00A73C2D">
        <w:rPr>
          <w:lang w:val="cs-CZ"/>
        </w:rPr>
        <w:tab/>
      </w:r>
      <w:r w:rsidRPr="00A73C2D">
        <w:rPr>
          <w:lang w:val="cs-CZ"/>
        </w:rPr>
        <w:t>Příkazce vystaví příkazníkovi plnou moc ke všem úkonům přímo souvisejícím s výkonem inženýrské činnosti, kterou bude příkazník jeho jménem na účet příkazce vykonávat na základě této smlouvy.</w:t>
      </w:r>
    </w:p>
    <w:p w14:paraId="1BB92C54" w14:textId="15670637" w:rsidR="00DF1049" w:rsidRPr="00A73C2D" w:rsidRDefault="00DF1049" w:rsidP="00055F03">
      <w:pPr>
        <w:pStyle w:val="Styl2"/>
        <w:rPr>
          <w:lang w:val="cs-CZ"/>
        </w:rPr>
      </w:pPr>
      <w:r w:rsidRPr="00A73C2D">
        <w:rPr>
          <w:lang w:val="cs-CZ"/>
        </w:rPr>
        <w:t>14.2</w:t>
      </w:r>
      <w:r w:rsidR="00055F03" w:rsidRPr="00A73C2D">
        <w:rPr>
          <w:lang w:val="cs-CZ"/>
        </w:rPr>
        <w:tab/>
      </w:r>
      <w:r w:rsidRPr="00A73C2D">
        <w:rPr>
          <w:lang w:val="cs-CZ"/>
        </w:rPr>
        <w:t>Tuto smlouvu lze měnit výhradně formou písemných dodatků, odsouhlasených a podepsaných oběma smluvními stranami.</w:t>
      </w:r>
    </w:p>
    <w:p w14:paraId="031460D0" w14:textId="77777777" w:rsidR="002D28AF" w:rsidRDefault="002D28AF">
      <w:pPr>
        <w:rPr>
          <w:rFonts w:ascii="Arial" w:hAnsi="Arial" w:cs="Arial"/>
          <w:spacing w:val="2"/>
          <w:sz w:val="20"/>
          <w:szCs w:val="20"/>
        </w:rPr>
      </w:pPr>
      <w:r>
        <w:br w:type="page"/>
      </w:r>
    </w:p>
    <w:p w14:paraId="29E6616B" w14:textId="47AE4185" w:rsidR="00DF1049" w:rsidRPr="00A73C2D" w:rsidRDefault="00DF1049" w:rsidP="00055F03">
      <w:pPr>
        <w:pStyle w:val="Styl2"/>
        <w:rPr>
          <w:lang w:val="cs-CZ"/>
        </w:rPr>
      </w:pPr>
      <w:r w:rsidRPr="00A73C2D">
        <w:rPr>
          <w:lang w:val="cs-CZ"/>
        </w:rPr>
        <w:lastRenderedPageBreak/>
        <w:t>14.3</w:t>
      </w:r>
      <w:r w:rsidR="00055F03" w:rsidRPr="00A73C2D">
        <w:rPr>
          <w:lang w:val="cs-CZ"/>
        </w:rPr>
        <w:tab/>
      </w:r>
      <w:r w:rsidRPr="00A73C2D">
        <w:rPr>
          <w:lang w:val="cs-CZ"/>
        </w:rPr>
        <w:t>Smluvní vztahy neupravené v této smlouvě se řídí příslušnými ustanoveními občanského zákoníku.</w:t>
      </w:r>
    </w:p>
    <w:p w14:paraId="0634039E" w14:textId="1F7DB642" w:rsidR="00DF1049" w:rsidRPr="00A73C2D" w:rsidRDefault="00DF1049" w:rsidP="00055F03">
      <w:pPr>
        <w:pStyle w:val="Styl2"/>
        <w:rPr>
          <w:lang w:val="cs-CZ"/>
        </w:rPr>
      </w:pPr>
      <w:r w:rsidRPr="00A73C2D">
        <w:rPr>
          <w:lang w:val="cs-CZ"/>
        </w:rPr>
        <w:t xml:space="preserve">14.4 </w:t>
      </w:r>
      <w:r w:rsidR="00055F03" w:rsidRPr="00A73C2D">
        <w:rPr>
          <w:lang w:val="cs-CZ"/>
        </w:rPr>
        <w:tab/>
      </w:r>
      <w:r w:rsidRPr="00A73C2D">
        <w:rPr>
          <w:lang w:val="cs-CZ"/>
        </w:rPr>
        <w:t>Tato smlouva je sepsána ve čtyřech vyhotoveních, z nichž každá ze smluvních stran obdrží dva</w:t>
      </w:r>
      <w:r w:rsidR="002155EC" w:rsidRPr="00A73C2D">
        <w:rPr>
          <w:lang w:val="cs-CZ"/>
        </w:rPr>
        <w:t> </w:t>
      </w:r>
      <w:r w:rsidRPr="00A73C2D">
        <w:rPr>
          <w:lang w:val="cs-CZ"/>
        </w:rPr>
        <w:t>stejnopisy.</w:t>
      </w:r>
    </w:p>
    <w:p w14:paraId="147B6B4A" w14:textId="77777777" w:rsidR="00DF1049" w:rsidRPr="00A73C2D" w:rsidRDefault="00DF1049" w:rsidP="00DF1049">
      <w:pPr>
        <w:pStyle w:val="Export0"/>
        <w:tabs>
          <w:tab w:val="left" w:pos="227"/>
          <w:tab w:val="left" w:pos="993"/>
          <w:tab w:val="left" w:pos="6663"/>
        </w:tabs>
        <w:spacing w:before="60" w:line="240" w:lineRule="exact"/>
        <w:ind w:left="284" w:hanging="284"/>
        <w:jc w:val="both"/>
        <w:rPr>
          <w:rFonts w:ascii="Arial" w:hAnsi="Arial" w:cs="Arial"/>
          <w:sz w:val="20"/>
          <w:szCs w:val="20"/>
          <w:lang w:val="cs-CZ"/>
        </w:rPr>
      </w:pPr>
    </w:p>
    <w:p w14:paraId="5DCFB3C6" w14:textId="77777777" w:rsidR="00DF1049" w:rsidRPr="00A73C2D" w:rsidRDefault="00DF1049" w:rsidP="00DF1049">
      <w:pPr>
        <w:pStyle w:val="Export0"/>
        <w:tabs>
          <w:tab w:val="left" w:pos="227"/>
          <w:tab w:val="left" w:pos="993"/>
          <w:tab w:val="left" w:pos="6663"/>
        </w:tabs>
        <w:spacing w:before="60" w:line="240" w:lineRule="exact"/>
        <w:ind w:left="284" w:hanging="284"/>
        <w:jc w:val="both"/>
        <w:rPr>
          <w:rFonts w:ascii="Arial" w:hAnsi="Arial" w:cs="Arial"/>
          <w:sz w:val="20"/>
          <w:szCs w:val="20"/>
          <w:lang w:val="cs-CZ"/>
        </w:rPr>
      </w:pPr>
    </w:p>
    <w:p w14:paraId="04308E1F" w14:textId="77777777" w:rsidR="00DF1049" w:rsidRPr="00A73C2D" w:rsidRDefault="00DF1049" w:rsidP="00DF1049">
      <w:pPr>
        <w:pStyle w:val="Export0"/>
        <w:tabs>
          <w:tab w:val="left" w:pos="227"/>
          <w:tab w:val="left" w:pos="993"/>
          <w:tab w:val="left" w:pos="6663"/>
        </w:tabs>
        <w:spacing w:before="60" w:line="240" w:lineRule="exact"/>
        <w:ind w:left="284" w:hanging="284"/>
        <w:jc w:val="both"/>
        <w:rPr>
          <w:rFonts w:ascii="Arial" w:hAnsi="Arial" w:cs="Arial"/>
          <w:sz w:val="20"/>
          <w:szCs w:val="20"/>
          <w:lang w:val="cs-CZ"/>
        </w:rPr>
      </w:pPr>
    </w:p>
    <w:p w14:paraId="55C8F0E9" w14:textId="77777777" w:rsidR="00DF1049" w:rsidRPr="00A73C2D" w:rsidRDefault="00DF1049" w:rsidP="00DF1049">
      <w:pPr>
        <w:tabs>
          <w:tab w:val="left" w:leader="dot" w:pos="1985"/>
          <w:tab w:val="left" w:pos="2268"/>
          <w:tab w:val="left" w:pos="2552"/>
          <w:tab w:val="left" w:leader="dot" w:pos="3969"/>
          <w:tab w:val="left" w:pos="5387"/>
          <w:tab w:val="left" w:leader="dot" w:pos="6804"/>
          <w:tab w:val="left" w:pos="7088"/>
          <w:tab w:val="left" w:pos="7371"/>
          <w:tab w:val="left" w:leader="dot" w:pos="8789"/>
        </w:tabs>
        <w:spacing w:before="60" w:after="0" w:line="240" w:lineRule="exact"/>
        <w:ind w:left="567"/>
        <w:jc w:val="both"/>
        <w:rPr>
          <w:rFonts w:ascii="Arial" w:eastAsia="Times New Roman" w:hAnsi="Arial" w:cs="Arial"/>
          <w:sz w:val="18"/>
          <w:szCs w:val="18"/>
        </w:rPr>
      </w:pPr>
      <w:r w:rsidRPr="00A73C2D">
        <w:rPr>
          <w:rFonts w:ascii="Arial" w:eastAsia="Times New Roman" w:hAnsi="Arial" w:cs="Arial"/>
          <w:sz w:val="18"/>
          <w:szCs w:val="18"/>
        </w:rPr>
        <w:t xml:space="preserve">V </w:t>
      </w:r>
      <w:r w:rsidRPr="00A73C2D">
        <w:rPr>
          <w:rFonts w:ascii="Arial" w:eastAsia="Times New Roman" w:hAnsi="Arial" w:cs="Arial"/>
          <w:sz w:val="18"/>
          <w:szCs w:val="18"/>
        </w:rPr>
        <w:tab/>
      </w:r>
      <w:r w:rsidRPr="00A73C2D">
        <w:rPr>
          <w:rFonts w:ascii="Arial" w:eastAsia="Times New Roman" w:hAnsi="Arial" w:cs="Arial"/>
          <w:sz w:val="18"/>
          <w:szCs w:val="18"/>
        </w:rPr>
        <w:tab/>
        <w:t xml:space="preserve">dne </w:t>
      </w:r>
      <w:r w:rsidRPr="00A73C2D">
        <w:rPr>
          <w:rFonts w:ascii="Arial" w:eastAsia="Times New Roman" w:hAnsi="Arial" w:cs="Arial"/>
          <w:sz w:val="18"/>
          <w:szCs w:val="18"/>
        </w:rPr>
        <w:tab/>
      </w:r>
      <w:r w:rsidRPr="00A73C2D">
        <w:rPr>
          <w:rFonts w:ascii="Arial" w:eastAsia="Times New Roman" w:hAnsi="Arial" w:cs="Arial"/>
          <w:sz w:val="18"/>
          <w:szCs w:val="18"/>
        </w:rPr>
        <w:tab/>
        <w:t xml:space="preserve">V </w:t>
      </w:r>
      <w:r w:rsidRPr="00A73C2D">
        <w:rPr>
          <w:rFonts w:ascii="Arial" w:eastAsia="Times New Roman" w:hAnsi="Arial" w:cs="Arial"/>
          <w:sz w:val="18"/>
          <w:szCs w:val="18"/>
        </w:rPr>
        <w:tab/>
        <w:t xml:space="preserve"> </w:t>
      </w:r>
      <w:r w:rsidRPr="00A73C2D">
        <w:rPr>
          <w:rFonts w:ascii="Arial" w:eastAsia="Times New Roman" w:hAnsi="Arial" w:cs="Arial"/>
          <w:sz w:val="18"/>
          <w:szCs w:val="18"/>
        </w:rPr>
        <w:tab/>
        <w:t xml:space="preserve">dne </w:t>
      </w:r>
      <w:r w:rsidRPr="00A73C2D">
        <w:rPr>
          <w:rFonts w:ascii="Arial" w:eastAsia="Times New Roman" w:hAnsi="Arial" w:cs="Arial"/>
          <w:sz w:val="18"/>
          <w:szCs w:val="18"/>
        </w:rPr>
        <w:tab/>
      </w:r>
    </w:p>
    <w:p w14:paraId="18CEF696" w14:textId="77777777" w:rsidR="00DF1049" w:rsidRPr="00A73C2D" w:rsidRDefault="00DF1049" w:rsidP="00DF1049">
      <w:pPr>
        <w:spacing w:before="60" w:after="0" w:line="240" w:lineRule="exact"/>
        <w:jc w:val="both"/>
        <w:rPr>
          <w:rFonts w:ascii="Arial" w:hAnsi="Arial" w:cs="Arial"/>
          <w:sz w:val="18"/>
          <w:szCs w:val="18"/>
          <w:highlight w:val="yellow"/>
        </w:rPr>
      </w:pPr>
    </w:p>
    <w:p w14:paraId="56D68719" w14:textId="77777777" w:rsidR="00DF1049" w:rsidRPr="00A73C2D" w:rsidRDefault="00DF1049" w:rsidP="00DF1049">
      <w:pPr>
        <w:tabs>
          <w:tab w:val="left" w:pos="567"/>
          <w:tab w:val="left" w:leader="dot" w:pos="3969"/>
          <w:tab w:val="left" w:pos="5387"/>
          <w:tab w:val="left" w:leader="dot" w:pos="8789"/>
        </w:tabs>
        <w:spacing w:before="60" w:after="0" w:line="240" w:lineRule="exact"/>
        <w:jc w:val="both"/>
        <w:rPr>
          <w:rFonts w:ascii="Arial" w:hAnsi="Arial" w:cs="Arial"/>
          <w:sz w:val="18"/>
          <w:szCs w:val="18"/>
        </w:rPr>
      </w:pP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p>
    <w:p w14:paraId="7F09A32B" w14:textId="77777777" w:rsidR="00DF1049" w:rsidRPr="00A73C2D" w:rsidRDefault="00DF1049" w:rsidP="00DF1049">
      <w:pPr>
        <w:tabs>
          <w:tab w:val="left" w:pos="1985"/>
          <w:tab w:val="left" w:pos="3686"/>
          <w:tab w:val="left" w:pos="6804"/>
        </w:tabs>
        <w:spacing w:before="60" w:after="0" w:line="240" w:lineRule="exact"/>
        <w:jc w:val="both"/>
        <w:rPr>
          <w:rFonts w:ascii="Arial" w:eastAsia="Times New Roman" w:hAnsi="Arial" w:cs="Arial"/>
          <w:w w:val="113"/>
          <w:sz w:val="18"/>
          <w:szCs w:val="18"/>
        </w:rPr>
      </w:pPr>
      <w:r w:rsidRPr="00A73C2D">
        <w:rPr>
          <w:rFonts w:ascii="Arial" w:eastAsia="Times New Roman" w:hAnsi="Arial" w:cs="Arial"/>
          <w:sz w:val="18"/>
          <w:szCs w:val="18"/>
        </w:rPr>
        <w:tab/>
        <w:t>příkazce</w:t>
      </w:r>
      <w:r w:rsidRPr="00A73C2D">
        <w:rPr>
          <w:rFonts w:ascii="Arial" w:eastAsia="Times New Roman" w:hAnsi="Arial" w:cs="Arial"/>
          <w:w w:val="113"/>
          <w:sz w:val="18"/>
          <w:szCs w:val="18"/>
        </w:rPr>
        <w:tab/>
      </w:r>
      <w:r w:rsidRPr="00A73C2D">
        <w:rPr>
          <w:rFonts w:ascii="Arial" w:eastAsia="Times New Roman" w:hAnsi="Arial" w:cs="Arial"/>
          <w:w w:val="113"/>
          <w:sz w:val="18"/>
          <w:szCs w:val="18"/>
        </w:rPr>
        <w:tab/>
      </w:r>
      <w:r w:rsidRPr="00A73C2D">
        <w:rPr>
          <w:rFonts w:ascii="Arial" w:eastAsia="Times New Roman" w:hAnsi="Arial" w:cs="Arial"/>
          <w:sz w:val="18"/>
          <w:szCs w:val="18"/>
        </w:rPr>
        <w:t>příkazník</w:t>
      </w:r>
    </w:p>
    <w:p w14:paraId="2FC5A7B3" w14:textId="77777777" w:rsidR="00DF1049" w:rsidRPr="00A73C2D" w:rsidRDefault="00DF1049" w:rsidP="00DF1049">
      <w:pPr>
        <w:spacing w:before="60" w:after="0" w:line="240" w:lineRule="exact"/>
        <w:jc w:val="both"/>
        <w:rPr>
          <w:rFonts w:ascii="Arial" w:hAnsi="Arial" w:cs="Arial"/>
          <w:sz w:val="18"/>
          <w:szCs w:val="18"/>
        </w:rPr>
      </w:pPr>
    </w:p>
    <w:p w14:paraId="4CBF5A43" w14:textId="77777777" w:rsidR="00DF1049" w:rsidRPr="00A73C2D" w:rsidRDefault="00DF1049" w:rsidP="00DF1049">
      <w:pPr>
        <w:rPr>
          <w:rFonts w:ascii="Arial" w:hAnsi="Arial" w:cs="Arial"/>
          <w:sz w:val="18"/>
          <w:szCs w:val="18"/>
        </w:rPr>
      </w:pPr>
    </w:p>
    <w:p w14:paraId="63F6AD2E" w14:textId="77777777" w:rsidR="00DF1049" w:rsidRPr="00A73C2D" w:rsidRDefault="00DF1049" w:rsidP="00DF1049">
      <w:pPr>
        <w:rPr>
          <w:rFonts w:ascii="Arial" w:hAnsi="Arial" w:cs="Arial"/>
          <w:sz w:val="18"/>
          <w:szCs w:val="18"/>
        </w:rPr>
      </w:pPr>
    </w:p>
    <w:sectPr w:rsidR="00DF1049" w:rsidRPr="00A73C2D" w:rsidSect="00E3199B">
      <w:headerReference w:type="default" r:id="rId9"/>
      <w:footerReference w:type="even" r:id="rId10"/>
      <w:footerReference w:type="default" r:id="rId11"/>
      <w:pgSz w:w="11906" w:h="16838" w:code="9"/>
      <w:pgMar w:top="1134" w:right="1134" w:bottom="1134" w:left="1134" w:header="454"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F1CD" w14:textId="77777777" w:rsidR="00F11CAB" w:rsidRDefault="00F11CAB">
      <w:pPr>
        <w:spacing w:after="0" w:line="240" w:lineRule="auto"/>
      </w:pPr>
      <w:r>
        <w:separator/>
      </w:r>
    </w:p>
    <w:p w14:paraId="38F537D0" w14:textId="77777777" w:rsidR="00F11CAB" w:rsidRDefault="00F11CAB"/>
  </w:endnote>
  <w:endnote w:type="continuationSeparator" w:id="0">
    <w:p w14:paraId="4F0F34AD" w14:textId="77777777" w:rsidR="00F11CAB" w:rsidRDefault="00F11CAB">
      <w:pPr>
        <w:spacing w:after="0" w:line="240" w:lineRule="auto"/>
      </w:pPr>
      <w:r>
        <w:continuationSeparator/>
      </w:r>
    </w:p>
    <w:p w14:paraId="15649E40" w14:textId="77777777" w:rsidR="00F11CAB" w:rsidRDefault="00F11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čné">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F6A1" w14:textId="2DAEB806" w:rsidR="006430FC" w:rsidRPr="008028A5" w:rsidRDefault="006430FC" w:rsidP="008028A5">
    <w:pPr>
      <w:pStyle w:val="Footer"/>
      <w:spacing w:before="120"/>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1789" w14:textId="72841C25" w:rsidR="006430FC" w:rsidRPr="005F004C" w:rsidRDefault="005F004C" w:rsidP="005F004C">
    <w:pPr>
      <w:pStyle w:val="Footer"/>
      <w:tabs>
        <w:tab w:val="clear" w:pos="9072"/>
        <w:tab w:val="right" w:pos="9638"/>
      </w:tabs>
      <w:ind w:firstLine="1"/>
      <w:jc w:val="center"/>
    </w:pPr>
    <w:r>
      <w:tab/>
    </w:r>
    <w:sdt>
      <w:sdtPr>
        <w:id w:val="-2083365027"/>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r>
          <w:tab/>
        </w:r>
        <w:hyperlink r:id="rId1" w:history="1">
          <w:r w:rsidR="00CF0059">
            <w:rPr>
              <w:rStyle w:val="Hyperlink"/>
            </w:rPr>
            <w:t>https://profesis.ckait.cz</w:t>
          </w:r>
        </w:hyperlink>
        <w:r>
          <w:t xml:space="preserve"> </w:t>
        </w:r>
      </w:sdtContent>
    </w:sdt>
    <w:r>
      <w:t>/ A 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56D3" w14:textId="77777777" w:rsidR="00F11CAB" w:rsidRDefault="00F11CAB">
      <w:pPr>
        <w:spacing w:after="0" w:line="240" w:lineRule="auto"/>
      </w:pPr>
      <w:bookmarkStart w:id="0" w:name="_Hlk481574004"/>
      <w:bookmarkEnd w:id="0"/>
      <w:r>
        <w:separator/>
      </w:r>
    </w:p>
    <w:p w14:paraId="3F9ED164" w14:textId="77777777" w:rsidR="00F11CAB" w:rsidRDefault="00F11CAB"/>
  </w:footnote>
  <w:footnote w:type="continuationSeparator" w:id="0">
    <w:p w14:paraId="38F31A4B" w14:textId="77777777" w:rsidR="00F11CAB" w:rsidRDefault="00F11CAB">
      <w:pPr>
        <w:spacing w:after="0" w:line="240" w:lineRule="auto"/>
      </w:pPr>
      <w:r>
        <w:continuationSeparator/>
      </w:r>
    </w:p>
    <w:p w14:paraId="614488A2" w14:textId="77777777" w:rsidR="00F11CAB" w:rsidRDefault="00F11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B76B" w14:textId="7878297B" w:rsidR="006430FC" w:rsidRPr="00F8084E" w:rsidRDefault="006430FC" w:rsidP="002155EC">
    <w:pPr>
      <w:spacing w:before="60" w:after="0" w:line="240" w:lineRule="exact"/>
      <w:jc w:val="both"/>
      <w:rPr>
        <w:rFonts w:ascii="Times New Roman" w:hAnsi="Times New Roman" w:cs="Times New Roman"/>
        <w:b/>
        <w:sz w:val="20"/>
        <w:szCs w:val="20"/>
      </w:rPr>
    </w:pPr>
    <w:r w:rsidRPr="00F8084E">
      <w:rPr>
        <w:rFonts w:ascii="Times New Roman" w:hAnsi="Times New Roman" w:cs="Times New Roman"/>
        <w:b/>
        <w:sz w:val="20"/>
        <w:szCs w:val="20"/>
      </w:rPr>
      <w:t>7.</w:t>
    </w:r>
    <w:r>
      <w:rPr>
        <w:rFonts w:ascii="Times New Roman" w:hAnsi="Times New Roman" w:cs="Times New Roman"/>
        <w:b/>
        <w:sz w:val="20"/>
        <w:szCs w:val="20"/>
      </w:rPr>
      <w:t>1</w:t>
    </w:r>
    <w:r w:rsidRPr="00F8084E">
      <w:rPr>
        <w:rFonts w:ascii="Times New Roman" w:hAnsi="Times New Roman" w:cs="Times New Roman"/>
        <w:b/>
        <w:sz w:val="20"/>
        <w:szCs w:val="20"/>
      </w:rPr>
      <w:t xml:space="preserve"> Smluvní vzory pro zhotovení staveb</w:t>
    </w:r>
  </w:p>
  <w:p w14:paraId="029D205E" w14:textId="68BCBEEF" w:rsidR="006430FC" w:rsidRPr="00B82428" w:rsidRDefault="006430FC" w:rsidP="00FE79B9">
    <w:pPr>
      <w:tabs>
        <w:tab w:val="left" w:pos="720"/>
      </w:tabs>
      <w:spacing w:before="60" w:after="0" w:line="240" w:lineRule="exact"/>
      <w:jc w:val="both"/>
      <w:rPr>
        <w:rFonts w:ascii="Times New Roman tučné" w:eastAsia="Times New Roman" w:hAnsi="Times New Roman tučné" w:cs="Times New Roman"/>
        <w:b/>
        <w:color w:val="000000"/>
        <w:spacing w:val="2"/>
        <w:sz w:val="20"/>
        <w:szCs w:val="20"/>
        <w:u w:val="single"/>
        <w:lang w:val="de-AT"/>
      </w:rPr>
    </w:pPr>
    <w:r w:rsidRPr="00B82428">
      <w:rPr>
        <w:rFonts w:ascii="Times New Roman tučné" w:eastAsia="Times New Roman" w:hAnsi="Times New Roman tučné" w:cs="Times New Roman"/>
        <w:b/>
        <w:color w:val="000000"/>
        <w:spacing w:val="2"/>
        <w:sz w:val="20"/>
        <w:szCs w:val="20"/>
        <w:u w:val="single"/>
        <w:lang w:val="de-AT"/>
      </w:rPr>
      <w:t>7.1.</w:t>
    </w:r>
    <w:r w:rsidR="001E0AAD">
      <w:rPr>
        <w:rFonts w:ascii="Times New Roman tučné" w:eastAsia="Times New Roman" w:hAnsi="Times New Roman tučné" w:cs="Times New Roman"/>
        <w:b/>
        <w:color w:val="000000"/>
        <w:spacing w:val="2"/>
        <w:sz w:val="20"/>
        <w:szCs w:val="20"/>
        <w:u w:val="single"/>
        <w:lang w:val="de-AT"/>
      </w:rPr>
      <w:t>2</w:t>
    </w:r>
    <w:r w:rsidRPr="00B82428">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Vzor</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smlouvy</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příkazní</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na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zajištění</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inženýrské</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činnosti</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související</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s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dokumentací</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stavby</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a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při</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její</w:t>
    </w:r>
    <w:proofErr w:type="spellEnd"/>
    <w:r w:rsidR="001E0AAD" w:rsidRPr="001E0AAD">
      <w:rPr>
        <w:rFonts w:ascii="Times New Roman tučné" w:eastAsia="Times New Roman" w:hAnsi="Times New Roman tučné" w:cs="Times New Roman"/>
        <w:b/>
        <w:color w:val="000000"/>
        <w:spacing w:val="2"/>
        <w:sz w:val="20"/>
        <w:szCs w:val="20"/>
        <w:u w:val="single"/>
        <w:lang w:val="de-AT"/>
      </w:rPr>
      <w:t xml:space="preserve"> </w:t>
    </w:r>
    <w:proofErr w:type="spellStart"/>
    <w:r w:rsidR="001E0AAD" w:rsidRPr="001E0AAD">
      <w:rPr>
        <w:rFonts w:ascii="Times New Roman tučné" w:eastAsia="Times New Roman" w:hAnsi="Times New Roman tučné" w:cs="Times New Roman"/>
        <w:b/>
        <w:color w:val="000000"/>
        <w:spacing w:val="2"/>
        <w:sz w:val="20"/>
        <w:szCs w:val="20"/>
        <w:u w:val="single"/>
        <w:lang w:val="de-AT"/>
      </w:rPr>
      <w:t>realizaci</w:t>
    </w:r>
    <w:proofErr w:type="spellEnd"/>
  </w:p>
  <w:p w14:paraId="0D115B73" w14:textId="4371E1D3" w:rsidR="006430FC" w:rsidRPr="00FE79B9" w:rsidRDefault="006430FC" w:rsidP="00FE7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668"/>
    <w:multiLevelType w:val="hybridMultilevel"/>
    <w:tmpl w:val="CC7EB0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41A1287"/>
    <w:multiLevelType w:val="hybridMultilevel"/>
    <w:tmpl w:val="F048B2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0A4760"/>
    <w:multiLevelType w:val="hybridMultilevel"/>
    <w:tmpl w:val="FBA0C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95025"/>
    <w:multiLevelType w:val="hybridMultilevel"/>
    <w:tmpl w:val="D848FC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EA4562C"/>
    <w:multiLevelType w:val="hybridMultilevel"/>
    <w:tmpl w:val="222C3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FB4852"/>
    <w:multiLevelType w:val="hybridMultilevel"/>
    <w:tmpl w:val="8BF234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2E87502"/>
    <w:multiLevelType w:val="hybridMultilevel"/>
    <w:tmpl w:val="47A85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292F51"/>
    <w:multiLevelType w:val="hybridMultilevel"/>
    <w:tmpl w:val="008899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8B805A7"/>
    <w:multiLevelType w:val="hybridMultilevel"/>
    <w:tmpl w:val="F8BCF4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B5E24C8"/>
    <w:multiLevelType w:val="hybridMultilevel"/>
    <w:tmpl w:val="A30C7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BC21573"/>
    <w:multiLevelType w:val="hybridMultilevel"/>
    <w:tmpl w:val="225EE9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FB054BF"/>
    <w:multiLevelType w:val="hybridMultilevel"/>
    <w:tmpl w:val="9C748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E4322E"/>
    <w:multiLevelType w:val="hybridMultilevel"/>
    <w:tmpl w:val="A76A42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3301EF"/>
    <w:multiLevelType w:val="hybridMultilevel"/>
    <w:tmpl w:val="C6204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0CE256B"/>
    <w:multiLevelType w:val="hybridMultilevel"/>
    <w:tmpl w:val="7B2A6B7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2140894"/>
    <w:multiLevelType w:val="hybridMultilevel"/>
    <w:tmpl w:val="1014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281DA0"/>
    <w:multiLevelType w:val="hybridMultilevel"/>
    <w:tmpl w:val="93EC4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EE4CDB"/>
    <w:multiLevelType w:val="hybridMultilevel"/>
    <w:tmpl w:val="6A12AE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3774926"/>
    <w:multiLevelType w:val="hybridMultilevel"/>
    <w:tmpl w:val="E3D281F8"/>
    <w:lvl w:ilvl="0" w:tplc="52701DF6">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47F478F"/>
    <w:multiLevelType w:val="hybridMultilevel"/>
    <w:tmpl w:val="091243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88656F5"/>
    <w:multiLevelType w:val="hybridMultilevel"/>
    <w:tmpl w:val="92C28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0D1802"/>
    <w:multiLevelType w:val="hybridMultilevel"/>
    <w:tmpl w:val="80D4D0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2D901656"/>
    <w:multiLevelType w:val="hybridMultilevel"/>
    <w:tmpl w:val="4C8E33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2E7D2F94"/>
    <w:multiLevelType w:val="hybridMultilevel"/>
    <w:tmpl w:val="01C651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2E7F051D"/>
    <w:multiLevelType w:val="hybridMultilevel"/>
    <w:tmpl w:val="E0582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265DF6"/>
    <w:multiLevelType w:val="hybridMultilevel"/>
    <w:tmpl w:val="D52C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3B6FE1"/>
    <w:multiLevelType w:val="hybridMultilevel"/>
    <w:tmpl w:val="F34C484E"/>
    <w:lvl w:ilvl="0" w:tplc="29C0264E">
      <w:start w:val="5"/>
      <w:numFmt w:val="bullet"/>
      <w:lvlText w:val="-"/>
      <w:lvlJc w:val="left"/>
      <w:pPr>
        <w:ind w:left="470" w:hanging="360"/>
      </w:pPr>
      <w:rPr>
        <w:rFonts w:ascii="Times New Roman" w:eastAsia="Times New Roman" w:hAnsi="Times New Roman" w:cs="Times New Roman" w:hint="default"/>
        <w:b/>
      </w:rPr>
    </w:lvl>
    <w:lvl w:ilvl="1" w:tplc="04050003" w:tentative="1">
      <w:start w:val="1"/>
      <w:numFmt w:val="bullet"/>
      <w:lvlText w:val="o"/>
      <w:lvlJc w:val="left"/>
      <w:pPr>
        <w:ind w:left="1190" w:hanging="360"/>
      </w:pPr>
      <w:rPr>
        <w:rFonts w:ascii="Courier New" w:hAnsi="Courier New" w:cs="Courier New" w:hint="default"/>
      </w:rPr>
    </w:lvl>
    <w:lvl w:ilvl="2" w:tplc="04050005" w:tentative="1">
      <w:start w:val="1"/>
      <w:numFmt w:val="bullet"/>
      <w:lvlText w:val=""/>
      <w:lvlJc w:val="left"/>
      <w:pPr>
        <w:ind w:left="1910" w:hanging="360"/>
      </w:pPr>
      <w:rPr>
        <w:rFonts w:ascii="Wingdings" w:hAnsi="Wingdings" w:hint="default"/>
      </w:rPr>
    </w:lvl>
    <w:lvl w:ilvl="3" w:tplc="04050001" w:tentative="1">
      <w:start w:val="1"/>
      <w:numFmt w:val="bullet"/>
      <w:lvlText w:val=""/>
      <w:lvlJc w:val="left"/>
      <w:pPr>
        <w:ind w:left="2630" w:hanging="360"/>
      </w:pPr>
      <w:rPr>
        <w:rFonts w:ascii="Symbol" w:hAnsi="Symbol" w:hint="default"/>
      </w:rPr>
    </w:lvl>
    <w:lvl w:ilvl="4" w:tplc="04050003" w:tentative="1">
      <w:start w:val="1"/>
      <w:numFmt w:val="bullet"/>
      <w:lvlText w:val="o"/>
      <w:lvlJc w:val="left"/>
      <w:pPr>
        <w:ind w:left="3350" w:hanging="360"/>
      </w:pPr>
      <w:rPr>
        <w:rFonts w:ascii="Courier New" w:hAnsi="Courier New" w:cs="Courier New" w:hint="default"/>
      </w:rPr>
    </w:lvl>
    <w:lvl w:ilvl="5" w:tplc="04050005" w:tentative="1">
      <w:start w:val="1"/>
      <w:numFmt w:val="bullet"/>
      <w:lvlText w:val=""/>
      <w:lvlJc w:val="left"/>
      <w:pPr>
        <w:ind w:left="4070" w:hanging="360"/>
      </w:pPr>
      <w:rPr>
        <w:rFonts w:ascii="Wingdings" w:hAnsi="Wingdings" w:hint="default"/>
      </w:rPr>
    </w:lvl>
    <w:lvl w:ilvl="6" w:tplc="04050001" w:tentative="1">
      <w:start w:val="1"/>
      <w:numFmt w:val="bullet"/>
      <w:lvlText w:val=""/>
      <w:lvlJc w:val="left"/>
      <w:pPr>
        <w:ind w:left="4790" w:hanging="360"/>
      </w:pPr>
      <w:rPr>
        <w:rFonts w:ascii="Symbol" w:hAnsi="Symbol" w:hint="default"/>
      </w:rPr>
    </w:lvl>
    <w:lvl w:ilvl="7" w:tplc="04050003" w:tentative="1">
      <w:start w:val="1"/>
      <w:numFmt w:val="bullet"/>
      <w:lvlText w:val="o"/>
      <w:lvlJc w:val="left"/>
      <w:pPr>
        <w:ind w:left="5510" w:hanging="360"/>
      </w:pPr>
      <w:rPr>
        <w:rFonts w:ascii="Courier New" w:hAnsi="Courier New" w:cs="Courier New" w:hint="default"/>
      </w:rPr>
    </w:lvl>
    <w:lvl w:ilvl="8" w:tplc="04050005" w:tentative="1">
      <w:start w:val="1"/>
      <w:numFmt w:val="bullet"/>
      <w:lvlText w:val=""/>
      <w:lvlJc w:val="left"/>
      <w:pPr>
        <w:ind w:left="6230" w:hanging="360"/>
      </w:pPr>
      <w:rPr>
        <w:rFonts w:ascii="Wingdings" w:hAnsi="Wingdings" w:hint="default"/>
      </w:rPr>
    </w:lvl>
  </w:abstractNum>
  <w:abstractNum w:abstractNumId="27" w15:restartNumberingAfterBreak="0">
    <w:nsid w:val="32B207F7"/>
    <w:multiLevelType w:val="hybridMultilevel"/>
    <w:tmpl w:val="6CD81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9A650A"/>
    <w:multiLevelType w:val="hybridMultilevel"/>
    <w:tmpl w:val="DA3A7E9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36F816CF"/>
    <w:multiLevelType w:val="hybridMultilevel"/>
    <w:tmpl w:val="7F901A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38240C95"/>
    <w:multiLevelType w:val="hybridMultilevel"/>
    <w:tmpl w:val="D228E66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3BAE52B0"/>
    <w:multiLevelType w:val="hybridMultilevel"/>
    <w:tmpl w:val="5B3EF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E5759F"/>
    <w:multiLevelType w:val="hybridMultilevel"/>
    <w:tmpl w:val="5058A0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3C6C3D10"/>
    <w:multiLevelType w:val="hybridMultilevel"/>
    <w:tmpl w:val="C4D6BE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3D965B03"/>
    <w:multiLevelType w:val="hybridMultilevel"/>
    <w:tmpl w:val="7E2003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3E767FB3"/>
    <w:multiLevelType w:val="hybridMultilevel"/>
    <w:tmpl w:val="96A477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3F456CB8"/>
    <w:multiLevelType w:val="hybridMultilevel"/>
    <w:tmpl w:val="45F091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409720CB"/>
    <w:multiLevelType w:val="hybridMultilevel"/>
    <w:tmpl w:val="708AFDF0"/>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41186FD4"/>
    <w:multiLevelType w:val="hybridMultilevel"/>
    <w:tmpl w:val="AD5E5E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427C59A4"/>
    <w:multiLevelType w:val="multilevel"/>
    <w:tmpl w:val="E7E4B39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15:restartNumberingAfterBreak="0">
    <w:nsid w:val="44DB50C7"/>
    <w:multiLevelType w:val="hybridMultilevel"/>
    <w:tmpl w:val="3B4E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7F95F10"/>
    <w:multiLevelType w:val="hybridMultilevel"/>
    <w:tmpl w:val="536CB2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491E44E9"/>
    <w:multiLevelType w:val="hybridMultilevel"/>
    <w:tmpl w:val="FE72D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A282C15"/>
    <w:multiLevelType w:val="hybridMultilevel"/>
    <w:tmpl w:val="D5CC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B8A4070"/>
    <w:multiLevelType w:val="hybridMultilevel"/>
    <w:tmpl w:val="6E80A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C546B6E"/>
    <w:multiLevelType w:val="hybridMultilevel"/>
    <w:tmpl w:val="DB5603C2"/>
    <w:lvl w:ilvl="0" w:tplc="53DA460E">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4CBE597E"/>
    <w:multiLevelType w:val="hybridMultilevel"/>
    <w:tmpl w:val="F174A29C"/>
    <w:lvl w:ilvl="0" w:tplc="04050001">
      <w:start w:val="1"/>
      <w:numFmt w:val="bullet"/>
      <w:lvlText w:val=""/>
      <w:lvlJc w:val="left"/>
      <w:pPr>
        <w:ind w:left="830" w:hanging="360"/>
      </w:pPr>
      <w:rPr>
        <w:rFonts w:ascii="Symbol" w:hAnsi="Symbol" w:hint="default"/>
      </w:rPr>
    </w:lvl>
    <w:lvl w:ilvl="1" w:tplc="04050003" w:tentative="1">
      <w:start w:val="1"/>
      <w:numFmt w:val="bullet"/>
      <w:lvlText w:val="o"/>
      <w:lvlJc w:val="left"/>
      <w:pPr>
        <w:ind w:left="1550" w:hanging="360"/>
      </w:pPr>
      <w:rPr>
        <w:rFonts w:ascii="Courier New" w:hAnsi="Courier New" w:cs="Courier New" w:hint="default"/>
      </w:rPr>
    </w:lvl>
    <w:lvl w:ilvl="2" w:tplc="04050005" w:tentative="1">
      <w:start w:val="1"/>
      <w:numFmt w:val="bullet"/>
      <w:lvlText w:val=""/>
      <w:lvlJc w:val="left"/>
      <w:pPr>
        <w:ind w:left="2270" w:hanging="360"/>
      </w:pPr>
      <w:rPr>
        <w:rFonts w:ascii="Wingdings" w:hAnsi="Wingdings" w:hint="default"/>
      </w:rPr>
    </w:lvl>
    <w:lvl w:ilvl="3" w:tplc="04050001" w:tentative="1">
      <w:start w:val="1"/>
      <w:numFmt w:val="bullet"/>
      <w:lvlText w:val=""/>
      <w:lvlJc w:val="left"/>
      <w:pPr>
        <w:ind w:left="2990" w:hanging="360"/>
      </w:pPr>
      <w:rPr>
        <w:rFonts w:ascii="Symbol" w:hAnsi="Symbol" w:hint="default"/>
      </w:rPr>
    </w:lvl>
    <w:lvl w:ilvl="4" w:tplc="04050003" w:tentative="1">
      <w:start w:val="1"/>
      <w:numFmt w:val="bullet"/>
      <w:lvlText w:val="o"/>
      <w:lvlJc w:val="left"/>
      <w:pPr>
        <w:ind w:left="3710" w:hanging="360"/>
      </w:pPr>
      <w:rPr>
        <w:rFonts w:ascii="Courier New" w:hAnsi="Courier New" w:cs="Courier New" w:hint="default"/>
      </w:rPr>
    </w:lvl>
    <w:lvl w:ilvl="5" w:tplc="04050005" w:tentative="1">
      <w:start w:val="1"/>
      <w:numFmt w:val="bullet"/>
      <w:lvlText w:val=""/>
      <w:lvlJc w:val="left"/>
      <w:pPr>
        <w:ind w:left="4430" w:hanging="360"/>
      </w:pPr>
      <w:rPr>
        <w:rFonts w:ascii="Wingdings" w:hAnsi="Wingdings" w:hint="default"/>
      </w:rPr>
    </w:lvl>
    <w:lvl w:ilvl="6" w:tplc="04050001" w:tentative="1">
      <w:start w:val="1"/>
      <w:numFmt w:val="bullet"/>
      <w:lvlText w:val=""/>
      <w:lvlJc w:val="left"/>
      <w:pPr>
        <w:ind w:left="5150" w:hanging="360"/>
      </w:pPr>
      <w:rPr>
        <w:rFonts w:ascii="Symbol" w:hAnsi="Symbol" w:hint="default"/>
      </w:rPr>
    </w:lvl>
    <w:lvl w:ilvl="7" w:tplc="04050003" w:tentative="1">
      <w:start w:val="1"/>
      <w:numFmt w:val="bullet"/>
      <w:lvlText w:val="o"/>
      <w:lvlJc w:val="left"/>
      <w:pPr>
        <w:ind w:left="5870" w:hanging="360"/>
      </w:pPr>
      <w:rPr>
        <w:rFonts w:ascii="Courier New" w:hAnsi="Courier New" w:cs="Courier New" w:hint="default"/>
      </w:rPr>
    </w:lvl>
    <w:lvl w:ilvl="8" w:tplc="04050005" w:tentative="1">
      <w:start w:val="1"/>
      <w:numFmt w:val="bullet"/>
      <w:lvlText w:val=""/>
      <w:lvlJc w:val="left"/>
      <w:pPr>
        <w:ind w:left="6590" w:hanging="360"/>
      </w:pPr>
      <w:rPr>
        <w:rFonts w:ascii="Wingdings" w:hAnsi="Wingdings" w:hint="default"/>
      </w:rPr>
    </w:lvl>
  </w:abstractNum>
  <w:abstractNum w:abstractNumId="47" w15:restartNumberingAfterBreak="0">
    <w:nsid w:val="4CD54D3B"/>
    <w:multiLevelType w:val="hybridMultilevel"/>
    <w:tmpl w:val="456CA8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4F1B025D"/>
    <w:multiLevelType w:val="hybridMultilevel"/>
    <w:tmpl w:val="AE9E87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15:restartNumberingAfterBreak="0">
    <w:nsid w:val="53941ECE"/>
    <w:multiLevelType w:val="hybridMultilevel"/>
    <w:tmpl w:val="04103C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54A91C9B"/>
    <w:multiLevelType w:val="hybridMultilevel"/>
    <w:tmpl w:val="DD3260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56F67688"/>
    <w:multiLevelType w:val="hybridMultilevel"/>
    <w:tmpl w:val="35426B8A"/>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58AC7ADA"/>
    <w:multiLevelType w:val="hybridMultilevel"/>
    <w:tmpl w:val="B38CA3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5A565275"/>
    <w:multiLevelType w:val="hybridMultilevel"/>
    <w:tmpl w:val="11A89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5B150006"/>
    <w:multiLevelType w:val="hybridMultilevel"/>
    <w:tmpl w:val="156E67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5" w15:restartNumberingAfterBreak="0">
    <w:nsid w:val="5F285F10"/>
    <w:multiLevelType w:val="hybridMultilevel"/>
    <w:tmpl w:val="0C823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FA1648E"/>
    <w:multiLevelType w:val="hybridMultilevel"/>
    <w:tmpl w:val="2904C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2D66DF0"/>
    <w:multiLevelType w:val="hybridMultilevel"/>
    <w:tmpl w:val="AFC4A7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15:restartNumberingAfterBreak="0">
    <w:nsid w:val="6420604E"/>
    <w:multiLevelType w:val="hybridMultilevel"/>
    <w:tmpl w:val="B9D6BFB2"/>
    <w:lvl w:ilvl="0" w:tplc="04050001">
      <w:start w:val="1"/>
      <w:numFmt w:val="bullet"/>
      <w:lvlText w:val=""/>
      <w:lvlJc w:val="left"/>
      <w:pPr>
        <w:ind w:left="830" w:hanging="360"/>
      </w:pPr>
      <w:rPr>
        <w:rFonts w:ascii="Symbol" w:hAnsi="Symbol" w:hint="default"/>
      </w:rPr>
    </w:lvl>
    <w:lvl w:ilvl="1" w:tplc="04050003" w:tentative="1">
      <w:start w:val="1"/>
      <w:numFmt w:val="bullet"/>
      <w:lvlText w:val="o"/>
      <w:lvlJc w:val="left"/>
      <w:pPr>
        <w:ind w:left="1550" w:hanging="360"/>
      </w:pPr>
      <w:rPr>
        <w:rFonts w:ascii="Courier New" w:hAnsi="Courier New" w:cs="Courier New" w:hint="default"/>
      </w:rPr>
    </w:lvl>
    <w:lvl w:ilvl="2" w:tplc="04050005" w:tentative="1">
      <w:start w:val="1"/>
      <w:numFmt w:val="bullet"/>
      <w:lvlText w:val=""/>
      <w:lvlJc w:val="left"/>
      <w:pPr>
        <w:ind w:left="2270" w:hanging="360"/>
      </w:pPr>
      <w:rPr>
        <w:rFonts w:ascii="Wingdings" w:hAnsi="Wingdings" w:hint="default"/>
      </w:rPr>
    </w:lvl>
    <w:lvl w:ilvl="3" w:tplc="04050001" w:tentative="1">
      <w:start w:val="1"/>
      <w:numFmt w:val="bullet"/>
      <w:lvlText w:val=""/>
      <w:lvlJc w:val="left"/>
      <w:pPr>
        <w:ind w:left="2990" w:hanging="360"/>
      </w:pPr>
      <w:rPr>
        <w:rFonts w:ascii="Symbol" w:hAnsi="Symbol" w:hint="default"/>
      </w:rPr>
    </w:lvl>
    <w:lvl w:ilvl="4" w:tplc="04050003" w:tentative="1">
      <w:start w:val="1"/>
      <w:numFmt w:val="bullet"/>
      <w:lvlText w:val="o"/>
      <w:lvlJc w:val="left"/>
      <w:pPr>
        <w:ind w:left="3710" w:hanging="360"/>
      </w:pPr>
      <w:rPr>
        <w:rFonts w:ascii="Courier New" w:hAnsi="Courier New" w:cs="Courier New" w:hint="default"/>
      </w:rPr>
    </w:lvl>
    <w:lvl w:ilvl="5" w:tplc="04050005" w:tentative="1">
      <w:start w:val="1"/>
      <w:numFmt w:val="bullet"/>
      <w:lvlText w:val=""/>
      <w:lvlJc w:val="left"/>
      <w:pPr>
        <w:ind w:left="4430" w:hanging="360"/>
      </w:pPr>
      <w:rPr>
        <w:rFonts w:ascii="Wingdings" w:hAnsi="Wingdings" w:hint="default"/>
      </w:rPr>
    </w:lvl>
    <w:lvl w:ilvl="6" w:tplc="04050001" w:tentative="1">
      <w:start w:val="1"/>
      <w:numFmt w:val="bullet"/>
      <w:lvlText w:val=""/>
      <w:lvlJc w:val="left"/>
      <w:pPr>
        <w:ind w:left="5150" w:hanging="360"/>
      </w:pPr>
      <w:rPr>
        <w:rFonts w:ascii="Symbol" w:hAnsi="Symbol" w:hint="default"/>
      </w:rPr>
    </w:lvl>
    <w:lvl w:ilvl="7" w:tplc="04050003" w:tentative="1">
      <w:start w:val="1"/>
      <w:numFmt w:val="bullet"/>
      <w:lvlText w:val="o"/>
      <w:lvlJc w:val="left"/>
      <w:pPr>
        <w:ind w:left="5870" w:hanging="360"/>
      </w:pPr>
      <w:rPr>
        <w:rFonts w:ascii="Courier New" w:hAnsi="Courier New" w:cs="Courier New" w:hint="default"/>
      </w:rPr>
    </w:lvl>
    <w:lvl w:ilvl="8" w:tplc="04050005" w:tentative="1">
      <w:start w:val="1"/>
      <w:numFmt w:val="bullet"/>
      <w:lvlText w:val=""/>
      <w:lvlJc w:val="left"/>
      <w:pPr>
        <w:ind w:left="6590" w:hanging="360"/>
      </w:pPr>
      <w:rPr>
        <w:rFonts w:ascii="Wingdings" w:hAnsi="Wingdings" w:hint="default"/>
      </w:rPr>
    </w:lvl>
  </w:abstractNum>
  <w:abstractNum w:abstractNumId="59" w15:restartNumberingAfterBreak="0">
    <w:nsid w:val="66EC3FCC"/>
    <w:multiLevelType w:val="hybridMultilevel"/>
    <w:tmpl w:val="496280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15:restartNumberingAfterBreak="0">
    <w:nsid w:val="6D3F50AA"/>
    <w:multiLevelType w:val="hybridMultilevel"/>
    <w:tmpl w:val="BFDAA7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1" w15:restartNumberingAfterBreak="0">
    <w:nsid w:val="6E4B799E"/>
    <w:multiLevelType w:val="hybridMultilevel"/>
    <w:tmpl w:val="FAAAE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EDB1EDD"/>
    <w:multiLevelType w:val="hybridMultilevel"/>
    <w:tmpl w:val="7794E0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3" w15:restartNumberingAfterBreak="0">
    <w:nsid w:val="70024935"/>
    <w:multiLevelType w:val="hybridMultilevel"/>
    <w:tmpl w:val="91C25E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708B5042"/>
    <w:multiLevelType w:val="hybridMultilevel"/>
    <w:tmpl w:val="99E8CC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5" w15:restartNumberingAfterBreak="0">
    <w:nsid w:val="70AF4160"/>
    <w:multiLevelType w:val="hybridMultilevel"/>
    <w:tmpl w:val="638687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3BB202C"/>
    <w:multiLevelType w:val="hybridMultilevel"/>
    <w:tmpl w:val="D75C7D4E"/>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7" w15:restartNumberingAfterBreak="0">
    <w:nsid w:val="76CD7410"/>
    <w:multiLevelType w:val="hybridMultilevel"/>
    <w:tmpl w:val="90EAEF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8" w15:restartNumberingAfterBreak="0">
    <w:nsid w:val="789A1055"/>
    <w:multiLevelType w:val="hybridMultilevel"/>
    <w:tmpl w:val="621A14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15:restartNumberingAfterBreak="0">
    <w:nsid w:val="793079B5"/>
    <w:multiLevelType w:val="hybridMultilevel"/>
    <w:tmpl w:val="CF4ADC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0" w15:restartNumberingAfterBreak="0">
    <w:nsid w:val="7CEF20AC"/>
    <w:multiLevelType w:val="hybridMultilevel"/>
    <w:tmpl w:val="495263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1" w15:restartNumberingAfterBreak="0">
    <w:nsid w:val="7EE27604"/>
    <w:multiLevelType w:val="hybridMultilevel"/>
    <w:tmpl w:val="A4E225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876164663">
    <w:abstractNumId w:val="58"/>
  </w:num>
  <w:num w:numId="2" w16cid:durableId="1605990873">
    <w:abstractNumId w:val="26"/>
  </w:num>
  <w:num w:numId="3" w16cid:durableId="269356862">
    <w:abstractNumId w:val="46"/>
  </w:num>
  <w:num w:numId="4" w16cid:durableId="2120249788">
    <w:abstractNumId w:val="39"/>
  </w:num>
  <w:num w:numId="5" w16cid:durableId="153957014">
    <w:abstractNumId w:val="41"/>
  </w:num>
  <w:num w:numId="6" w16cid:durableId="1911034614">
    <w:abstractNumId w:val="56"/>
  </w:num>
  <w:num w:numId="7" w16cid:durableId="1004164772">
    <w:abstractNumId w:val="48"/>
  </w:num>
  <w:num w:numId="8" w16cid:durableId="128211876">
    <w:abstractNumId w:val="12"/>
  </w:num>
  <w:num w:numId="9" w16cid:durableId="1312903982">
    <w:abstractNumId w:val="5"/>
  </w:num>
  <w:num w:numId="10" w16cid:durableId="1875187637">
    <w:abstractNumId w:val="0"/>
  </w:num>
  <w:num w:numId="11" w16cid:durableId="188028773">
    <w:abstractNumId w:val="69"/>
  </w:num>
  <w:num w:numId="12" w16cid:durableId="2121874271">
    <w:abstractNumId w:val="17"/>
  </w:num>
  <w:num w:numId="13" w16cid:durableId="999960672">
    <w:abstractNumId w:val="19"/>
  </w:num>
  <w:num w:numId="14" w16cid:durableId="1137649767">
    <w:abstractNumId w:val="21"/>
  </w:num>
  <w:num w:numId="15" w16cid:durableId="2003969083">
    <w:abstractNumId w:val="66"/>
  </w:num>
  <w:num w:numId="16" w16cid:durableId="605502486">
    <w:abstractNumId w:val="18"/>
  </w:num>
  <w:num w:numId="17" w16cid:durableId="1720661482">
    <w:abstractNumId w:val="10"/>
  </w:num>
  <w:num w:numId="18" w16cid:durableId="1516920110">
    <w:abstractNumId w:val="59"/>
  </w:num>
  <w:num w:numId="19" w16cid:durableId="113720309">
    <w:abstractNumId w:val="8"/>
  </w:num>
  <w:num w:numId="20" w16cid:durableId="1842695045">
    <w:abstractNumId w:val="49"/>
  </w:num>
  <w:num w:numId="21" w16cid:durableId="1278875422">
    <w:abstractNumId w:val="27"/>
  </w:num>
  <w:num w:numId="22" w16cid:durableId="1339230934">
    <w:abstractNumId w:val="47"/>
  </w:num>
  <w:num w:numId="23" w16cid:durableId="2135976947">
    <w:abstractNumId w:val="54"/>
  </w:num>
  <w:num w:numId="24" w16cid:durableId="1774591816">
    <w:abstractNumId w:val="1"/>
  </w:num>
  <w:num w:numId="25" w16cid:durableId="2112119940">
    <w:abstractNumId w:val="51"/>
  </w:num>
  <w:num w:numId="26" w16cid:durableId="1411807900">
    <w:abstractNumId w:val="67"/>
  </w:num>
  <w:num w:numId="27" w16cid:durableId="1675765101">
    <w:abstractNumId w:val="53"/>
  </w:num>
  <w:num w:numId="28" w16cid:durableId="1244143254">
    <w:abstractNumId w:val="30"/>
  </w:num>
  <w:num w:numId="29" w16cid:durableId="889920335">
    <w:abstractNumId w:val="14"/>
  </w:num>
  <w:num w:numId="30" w16cid:durableId="1466385881">
    <w:abstractNumId w:val="22"/>
  </w:num>
  <w:num w:numId="31" w16cid:durableId="1515072094">
    <w:abstractNumId w:val="70"/>
  </w:num>
  <w:num w:numId="32" w16cid:durableId="411005589">
    <w:abstractNumId w:val="63"/>
  </w:num>
  <w:num w:numId="33" w16cid:durableId="28992995">
    <w:abstractNumId w:val="33"/>
  </w:num>
  <w:num w:numId="34" w16cid:durableId="1286237706">
    <w:abstractNumId w:val="37"/>
  </w:num>
  <w:num w:numId="35" w16cid:durableId="1152722269">
    <w:abstractNumId w:val="64"/>
  </w:num>
  <w:num w:numId="36" w16cid:durableId="1799569457">
    <w:abstractNumId w:val="65"/>
  </w:num>
  <w:num w:numId="37" w16cid:durableId="1071611375">
    <w:abstractNumId w:val="9"/>
  </w:num>
  <w:num w:numId="38" w16cid:durableId="1170635270">
    <w:abstractNumId w:val="52"/>
  </w:num>
  <w:num w:numId="39" w16cid:durableId="970475730">
    <w:abstractNumId w:val="3"/>
  </w:num>
  <w:num w:numId="40" w16cid:durableId="1232155842">
    <w:abstractNumId w:val="23"/>
  </w:num>
  <w:num w:numId="41" w16cid:durableId="968434497">
    <w:abstractNumId w:val="28"/>
  </w:num>
  <w:num w:numId="42" w16cid:durableId="1540555465">
    <w:abstractNumId w:val="29"/>
  </w:num>
  <w:num w:numId="43" w16cid:durableId="1451584422">
    <w:abstractNumId w:val="7"/>
  </w:num>
  <w:num w:numId="44" w16cid:durableId="135732032">
    <w:abstractNumId w:val="71"/>
  </w:num>
  <w:num w:numId="45" w16cid:durableId="87848595">
    <w:abstractNumId w:val="45"/>
  </w:num>
  <w:num w:numId="46" w16cid:durableId="250772291">
    <w:abstractNumId w:val="13"/>
  </w:num>
  <w:num w:numId="47" w16cid:durableId="1028021154">
    <w:abstractNumId w:val="34"/>
  </w:num>
  <w:num w:numId="48" w16cid:durableId="1520852657">
    <w:abstractNumId w:val="32"/>
  </w:num>
  <w:num w:numId="49" w16cid:durableId="30419757">
    <w:abstractNumId w:val="60"/>
  </w:num>
  <w:num w:numId="50" w16cid:durableId="806508573">
    <w:abstractNumId w:val="57"/>
  </w:num>
  <w:num w:numId="51" w16cid:durableId="149912174">
    <w:abstractNumId w:val="36"/>
  </w:num>
  <w:num w:numId="52" w16cid:durableId="1449349995">
    <w:abstractNumId w:val="68"/>
  </w:num>
  <w:num w:numId="53" w16cid:durableId="1071781003">
    <w:abstractNumId w:val="4"/>
  </w:num>
  <w:num w:numId="54" w16cid:durableId="1876193373">
    <w:abstractNumId w:val="35"/>
  </w:num>
  <w:num w:numId="55" w16cid:durableId="18481710">
    <w:abstractNumId w:val="50"/>
  </w:num>
  <w:num w:numId="56" w16cid:durableId="1898396981">
    <w:abstractNumId w:val="40"/>
  </w:num>
  <w:num w:numId="57" w16cid:durableId="122579489">
    <w:abstractNumId w:val="42"/>
  </w:num>
  <w:num w:numId="58" w16cid:durableId="1411586197">
    <w:abstractNumId w:val="6"/>
  </w:num>
  <w:num w:numId="59" w16cid:durableId="1559247092">
    <w:abstractNumId w:val="20"/>
  </w:num>
  <w:num w:numId="60" w16cid:durableId="409667681">
    <w:abstractNumId w:val="44"/>
  </w:num>
  <w:num w:numId="61" w16cid:durableId="631136372">
    <w:abstractNumId w:val="16"/>
  </w:num>
  <w:num w:numId="62" w16cid:durableId="340666892">
    <w:abstractNumId w:val="61"/>
  </w:num>
  <w:num w:numId="63" w16cid:durableId="1686129632">
    <w:abstractNumId w:val="25"/>
  </w:num>
  <w:num w:numId="64" w16cid:durableId="1706520076">
    <w:abstractNumId w:val="31"/>
  </w:num>
  <w:num w:numId="65" w16cid:durableId="1002273740">
    <w:abstractNumId w:val="24"/>
  </w:num>
  <w:num w:numId="66" w16cid:durableId="171720213">
    <w:abstractNumId w:val="55"/>
  </w:num>
  <w:num w:numId="67" w16cid:durableId="1912345381">
    <w:abstractNumId w:val="15"/>
  </w:num>
  <w:num w:numId="68" w16cid:durableId="155539231">
    <w:abstractNumId w:val="11"/>
  </w:num>
  <w:num w:numId="69" w16cid:durableId="1157107722">
    <w:abstractNumId w:val="43"/>
  </w:num>
  <w:num w:numId="70" w16cid:durableId="665088951">
    <w:abstractNumId w:val="38"/>
  </w:num>
  <w:num w:numId="71" w16cid:durableId="1773166832">
    <w:abstractNumId w:val="62"/>
  </w:num>
  <w:num w:numId="72" w16cid:durableId="66016363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SpellingErrors/>
  <w:hideGrammaticalErrors/>
  <w:proofState w:spelling="clean" w:grammar="clean"/>
  <w:defaultTabStop w:val="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C0"/>
    <w:rsid w:val="000015BA"/>
    <w:rsid w:val="00002195"/>
    <w:rsid w:val="000026A4"/>
    <w:rsid w:val="000028A5"/>
    <w:rsid w:val="000033E4"/>
    <w:rsid w:val="000037FA"/>
    <w:rsid w:val="00003937"/>
    <w:rsid w:val="0000411A"/>
    <w:rsid w:val="00004CA3"/>
    <w:rsid w:val="00005C4F"/>
    <w:rsid w:val="00005F99"/>
    <w:rsid w:val="00006756"/>
    <w:rsid w:val="00011298"/>
    <w:rsid w:val="0001299B"/>
    <w:rsid w:val="000133E7"/>
    <w:rsid w:val="0001343E"/>
    <w:rsid w:val="00013A82"/>
    <w:rsid w:val="00014023"/>
    <w:rsid w:val="0001449C"/>
    <w:rsid w:val="00015007"/>
    <w:rsid w:val="00015A23"/>
    <w:rsid w:val="000163A9"/>
    <w:rsid w:val="00016998"/>
    <w:rsid w:val="000175D4"/>
    <w:rsid w:val="00017E9C"/>
    <w:rsid w:val="00020533"/>
    <w:rsid w:val="000206F9"/>
    <w:rsid w:val="0002107A"/>
    <w:rsid w:val="0002226A"/>
    <w:rsid w:val="0002268F"/>
    <w:rsid w:val="000226FA"/>
    <w:rsid w:val="00024ABF"/>
    <w:rsid w:val="00026661"/>
    <w:rsid w:val="0002667D"/>
    <w:rsid w:val="00027E9A"/>
    <w:rsid w:val="00030238"/>
    <w:rsid w:val="00030987"/>
    <w:rsid w:val="000311DB"/>
    <w:rsid w:val="000313A7"/>
    <w:rsid w:val="000315DD"/>
    <w:rsid w:val="00031CFE"/>
    <w:rsid w:val="00032AF0"/>
    <w:rsid w:val="0003392C"/>
    <w:rsid w:val="00033E41"/>
    <w:rsid w:val="00033EAE"/>
    <w:rsid w:val="00034FAE"/>
    <w:rsid w:val="00035340"/>
    <w:rsid w:val="0003564A"/>
    <w:rsid w:val="00037701"/>
    <w:rsid w:val="00037AB7"/>
    <w:rsid w:val="00037DEC"/>
    <w:rsid w:val="0004182A"/>
    <w:rsid w:val="00041ED1"/>
    <w:rsid w:val="000427EC"/>
    <w:rsid w:val="00043BEF"/>
    <w:rsid w:val="00044964"/>
    <w:rsid w:val="000449A5"/>
    <w:rsid w:val="000460CC"/>
    <w:rsid w:val="0004719E"/>
    <w:rsid w:val="00050004"/>
    <w:rsid w:val="000511A7"/>
    <w:rsid w:val="000515DA"/>
    <w:rsid w:val="00052D9B"/>
    <w:rsid w:val="000559B6"/>
    <w:rsid w:val="00055A00"/>
    <w:rsid w:val="00055EA3"/>
    <w:rsid w:val="00055F03"/>
    <w:rsid w:val="00056E20"/>
    <w:rsid w:val="00060135"/>
    <w:rsid w:val="000603BB"/>
    <w:rsid w:val="00060550"/>
    <w:rsid w:val="00061195"/>
    <w:rsid w:val="00061A97"/>
    <w:rsid w:val="00062501"/>
    <w:rsid w:val="0006255C"/>
    <w:rsid w:val="0006372B"/>
    <w:rsid w:val="00065C5C"/>
    <w:rsid w:val="000663E3"/>
    <w:rsid w:val="00067583"/>
    <w:rsid w:val="00071786"/>
    <w:rsid w:val="00071A33"/>
    <w:rsid w:val="00073302"/>
    <w:rsid w:val="00073ACF"/>
    <w:rsid w:val="00074B74"/>
    <w:rsid w:val="00075632"/>
    <w:rsid w:val="0007699E"/>
    <w:rsid w:val="00082B97"/>
    <w:rsid w:val="00082CD8"/>
    <w:rsid w:val="00082E76"/>
    <w:rsid w:val="00083650"/>
    <w:rsid w:val="0008385A"/>
    <w:rsid w:val="00084354"/>
    <w:rsid w:val="000851CA"/>
    <w:rsid w:val="000864A9"/>
    <w:rsid w:val="0008669B"/>
    <w:rsid w:val="00086830"/>
    <w:rsid w:val="00086B81"/>
    <w:rsid w:val="00087941"/>
    <w:rsid w:val="00087EF5"/>
    <w:rsid w:val="000921EB"/>
    <w:rsid w:val="00092B3E"/>
    <w:rsid w:val="00093A9D"/>
    <w:rsid w:val="00095D55"/>
    <w:rsid w:val="000977B5"/>
    <w:rsid w:val="00097B76"/>
    <w:rsid w:val="000A0AC2"/>
    <w:rsid w:val="000A4543"/>
    <w:rsid w:val="000A4C54"/>
    <w:rsid w:val="000A6A63"/>
    <w:rsid w:val="000A7B84"/>
    <w:rsid w:val="000B096C"/>
    <w:rsid w:val="000B1835"/>
    <w:rsid w:val="000B28CA"/>
    <w:rsid w:val="000B36A1"/>
    <w:rsid w:val="000B52AF"/>
    <w:rsid w:val="000B6D6D"/>
    <w:rsid w:val="000B7BF9"/>
    <w:rsid w:val="000C0E05"/>
    <w:rsid w:val="000C18D5"/>
    <w:rsid w:val="000C3DCA"/>
    <w:rsid w:val="000C47CF"/>
    <w:rsid w:val="000C614B"/>
    <w:rsid w:val="000C69F0"/>
    <w:rsid w:val="000C7680"/>
    <w:rsid w:val="000C7D55"/>
    <w:rsid w:val="000C7EB8"/>
    <w:rsid w:val="000D1216"/>
    <w:rsid w:val="000D159D"/>
    <w:rsid w:val="000D1A1D"/>
    <w:rsid w:val="000D1BD2"/>
    <w:rsid w:val="000D2720"/>
    <w:rsid w:val="000D2BA6"/>
    <w:rsid w:val="000D325E"/>
    <w:rsid w:val="000D4BC6"/>
    <w:rsid w:val="000D4DBD"/>
    <w:rsid w:val="000D5142"/>
    <w:rsid w:val="000D5787"/>
    <w:rsid w:val="000D6286"/>
    <w:rsid w:val="000D6C42"/>
    <w:rsid w:val="000D7B29"/>
    <w:rsid w:val="000E2D33"/>
    <w:rsid w:val="000E2DB7"/>
    <w:rsid w:val="000E3A1D"/>
    <w:rsid w:val="000E3B43"/>
    <w:rsid w:val="000E4AE0"/>
    <w:rsid w:val="000E55AD"/>
    <w:rsid w:val="000E6F03"/>
    <w:rsid w:val="000E70A3"/>
    <w:rsid w:val="000F1F61"/>
    <w:rsid w:val="000F2172"/>
    <w:rsid w:val="000F760B"/>
    <w:rsid w:val="000F7C08"/>
    <w:rsid w:val="000F7EC3"/>
    <w:rsid w:val="00101E36"/>
    <w:rsid w:val="00104959"/>
    <w:rsid w:val="00104EB1"/>
    <w:rsid w:val="00105BF2"/>
    <w:rsid w:val="00107AF6"/>
    <w:rsid w:val="00107E55"/>
    <w:rsid w:val="00111691"/>
    <w:rsid w:val="00111C5D"/>
    <w:rsid w:val="001127FA"/>
    <w:rsid w:val="001135BD"/>
    <w:rsid w:val="00114034"/>
    <w:rsid w:val="00114AB8"/>
    <w:rsid w:val="00115B29"/>
    <w:rsid w:val="001161E3"/>
    <w:rsid w:val="00116280"/>
    <w:rsid w:val="001176DC"/>
    <w:rsid w:val="00120DD4"/>
    <w:rsid w:val="00120F39"/>
    <w:rsid w:val="0012151E"/>
    <w:rsid w:val="00121551"/>
    <w:rsid w:val="001229FB"/>
    <w:rsid w:val="00123894"/>
    <w:rsid w:val="0012405C"/>
    <w:rsid w:val="00124B6B"/>
    <w:rsid w:val="00127088"/>
    <w:rsid w:val="00131FFD"/>
    <w:rsid w:val="00133892"/>
    <w:rsid w:val="0013546C"/>
    <w:rsid w:val="00136EA2"/>
    <w:rsid w:val="00136F03"/>
    <w:rsid w:val="00136F47"/>
    <w:rsid w:val="00137DCD"/>
    <w:rsid w:val="00140F3B"/>
    <w:rsid w:val="0014102D"/>
    <w:rsid w:val="0014135D"/>
    <w:rsid w:val="00141983"/>
    <w:rsid w:val="00141B6B"/>
    <w:rsid w:val="00142720"/>
    <w:rsid w:val="00142809"/>
    <w:rsid w:val="00142B57"/>
    <w:rsid w:val="00142CF8"/>
    <w:rsid w:val="00143982"/>
    <w:rsid w:val="00143B07"/>
    <w:rsid w:val="00143FF7"/>
    <w:rsid w:val="001449C3"/>
    <w:rsid w:val="00144B65"/>
    <w:rsid w:val="00147BDF"/>
    <w:rsid w:val="00147D92"/>
    <w:rsid w:val="001514AC"/>
    <w:rsid w:val="001515A1"/>
    <w:rsid w:val="00151F06"/>
    <w:rsid w:val="00152B19"/>
    <w:rsid w:val="00154BD0"/>
    <w:rsid w:val="001550C6"/>
    <w:rsid w:val="00155C25"/>
    <w:rsid w:val="00155D50"/>
    <w:rsid w:val="00157E2C"/>
    <w:rsid w:val="00157F29"/>
    <w:rsid w:val="0016173D"/>
    <w:rsid w:val="00162A2C"/>
    <w:rsid w:val="00163A41"/>
    <w:rsid w:val="00163DEF"/>
    <w:rsid w:val="001648D7"/>
    <w:rsid w:val="00164AAE"/>
    <w:rsid w:val="0016530E"/>
    <w:rsid w:val="00165A04"/>
    <w:rsid w:val="00167CB0"/>
    <w:rsid w:val="001716AC"/>
    <w:rsid w:val="00171D65"/>
    <w:rsid w:val="00171F9A"/>
    <w:rsid w:val="00173FB0"/>
    <w:rsid w:val="00175C16"/>
    <w:rsid w:val="0017666F"/>
    <w:rsid w:val="00176FF4"/>
    <w:rsid w:val="001804D1"/>
    <w:rsid w:val="00180EDE"/>
    <w:rsid w:val="00184B04"/>
    <w:rsid w:val="00184E9E"/>
    <w:rsid w:val="0018579A"/>
    <w:rsid w:val="001857A2"/>
    <w:rsid w:val="0018633B"/>
    <w:rsid w:val="00192250"/>
    <w:rsid w:val="00194CA2"/>
    <w:rsid w:val="00195787"/>
    <w:rsid w:val="0019642B"/>
    <w:rsid w:val="00196471"/>
    <w:rsid w:val="00197D78"/>
    <w:rsid w:val="001A1370"/>
    <w:rsid w:val="001A2501"/>
    <w:rsid w:val="001A3EAB"/>
    <w:rsid w:val="001A62ED"/>
    <w:rsid w:val="001A7491"/>
    <w:rsid w:val="001B04CE"/>
    <w:rsid w:val="001B0A67"/>
    <w:rsid w:val="001B126E"/>
    <w:rsid w:val="001B1F97"/>
    <w:rsid w:val="001B38C8"/>
    <w:rsid w:val="001B4235"/>
    <w:rsid w:val="001B50E5"/>
    <w:rsid w:val="001B6038"/>
    <w:rsid w:val="001B603B"/>
    <w:rsid w:val="001B615B"/>
    <w:rsid w:val="001B633B"/>
    <w:rsid w:val="001B7007"/>
    <w:rsid w:val="001B7EAB"/>
    <w:rsid w:val="001C2EDE"/>
    <w:rsid w:val="001C31B3"/>
    <w:rsid w:val="001C4002"/>
    <w:rsid w:val="001D0B31"/>
    <w:rsid w:val="001D2E92"/>
    <w:rsid w:val="001D3089"/>
    <w:rsid w:val="001D36BA"/>
    <w:rsid w:val="001D3C5F"/>
    <w:rsid w:val="001D439A"/>
    <w:rsid w:val="001D6B96"/>
    <w:rsid w:val="001D6BAD"/>
    <w:rsid w:val="001E0186"/>
    <w:rsid w:val="001E0AAD"/>
    <w:rsid w:val="001E16C2"/>
    <w:rsid w:val="001E355E"/>
    <w:rsid w:val="001F369D"/>
    <w:rsid w:val="001F50A0"/>
    <w:rsid w:val="001F6B0A"/>
    <w:rsid w:val="001F7826"/>
    <w:rsid w:val="001F7B1F"/>
    <w:rsid w:val="001F7D88"/>
    <w:rsid w:val="00200195"/>
    <w:rsid w:val="002012CD"/>
    <w:rsid w:val="002023EA"/>
    <w:rsid w:val="002041ED"/>
    <w:rsid w:val="00204ED8"/>
    <w:rsid w:val="0020529A"/>
    <w:rsid w:val="00205BD2"/>
    <w:rsid w:val="00206506"/>
    <w:rsid w:val="002070DF"/>
    <w:rsid w:val="00211878"/>
    <w:rsid w:val="00211B1D"/>
    <w:rsid w:val="00211F72"/>
    <w:rsid w:val="002124B0"/>
    <w:rsid w:val="002155EC"/>
    <w:rsid w:val="00215613"/>
    <w:rsid w:val="00221562"/>
    <w:rsid w:val="00221BEF"/>
    <w:rsid w:val="002241D0"/>
    <w:rsid w:val="0022450C"/>
    <w:rsid w:val="00224F06"/>
    <w:rsid w:val="002261E5"/>
    <w:rsid w:val="0022792C"/>
    <w:rsid w:val="00231212"/>
    <w:rsid w:val="00233BFB"/>
    <w:rsid w:val="0023445C"/>
    <w:rsid w:val="002358FB"/>
    <w:rsid w:val="00235C4D"/>
    <w:rsid w:val="0023612E"/>
    <w:rsid w:val="00237C6B"/>
    <w:rsid w:val="00240707"/>
    <w:rsid w:val="00241000"/>
    <w:rsid w:val="00243166"/>
    <w:rsid w:val="0024334E"/>
    <w:rsid w:val="00243AB9"/>
    <w:rsid w:val="00243BF6"/>
    <w:rsid w:val="002449C8"/>
    <w:rsid w:val="002449F5"/>
    <w:rsid w:val="00246C04"/>
    <w:rsid w:val="00246D83"/>
    <w:rsid w:val="002509C3"/>
    <w:rsid w:val="0025124F"/>
    <w:rsid w:val="00251AEA"/>
    <w:rsid w:val="00252889"/>
    <w:rsid w:val="00252F3C"/>
    <w:rsid w:val="00255972"/>
    <w:rsid w:val="00257125"/>
    <w:rsid w:val="00260C68"/>
    <w:rsid w:val="0026228F"/>
    <w:rsid w:val="00262698"/>
    <w:rsid w:val="00262ADA"/>
    <w:rsid w:val="00262BA9"/>
    <w:rsid w:val="00262C00"/>
    <w:rsid w:val="002643C4"/>
    <w:rsid w:val="00266640"/>
    <w:rsid w:val="00266BBE"/>
    <w:rsid w:val="00266C33"/>
    <w:rsid w:val="00267026"/>
    <w:rsid w:val="0026785C"/>
    <w:rsid w:val="00270D3B"/>
    <w:rsid w:val="0027135D"/>
    <w:rsid w:val="002716B9"/>
    <w:rsid w:val="002809C6"/>
    <w:rsid w:val="00283781"/>
    <w:rsid w:val="002844CA"/>
    <w:rsid w:val="00285BBB"/>
    <w:rsid w:val="00286D24"/>
    <w:rsid w:val="00287050"/>
    <w:rsid w:val="00287B04"/>
    <w:rsid w:val="00287C27"/>
    <w:rsid w:val="00290849"/>
    <w:rsid w:val="00291BA9"/>
    <w:rsid w:val="002931C8"/>
    <w:rsid w:val="002933F9"/>
    <w:rsid w:val="00293F2F"/>
    <w:rsid w:val="00295329"/>
    <w:rsid w:val="002956CB"/>
    <w:rsid w:val="00295F91"/>
    <w:rsid w:val="002960E6"/>
    <w:rsid w:val="00296332"/>
    <w:rsid w:val="002963D5"/>
    <w:rsid w:val="002A0CD6"/>
    <w:rsid w:val="002A0EBA"/>
    <w:rsid w:val="002A11FB"/>
    <w:rsid w:val="002A14B2"/>
    <w:rsid w:val="002A2618"/>
    <w:rsid w:val="002A2A5C"/>
    <w:rsid w:val="002A3606"/>
    <w:rsid w:val="002A69B0"/>
    <w:rsid w:val="002A77F8"/>
    <w:rsid w:val="002B0C05"/>
    <w:rsid w:val="002B1124"/>
    <w:rsid w:val="002B319F"/>
    <w:rsid w:val="002B3ADD"/>
    <w:rsid w:val="002B5292"/>
    <w:rsid w:val="002B5936"/>
    <w:rsid w:val="002B5D32"/>
    <w:rsid w:val="002C0725"/>
    <w:rsid w:val="002C1F91"/>
    <w:rsid w:val="002C21E2"/>
    <w:rsid w:val="002C34CA"/>
    <w:rsid w:val="002C3714"/>
    <w:rsid w:val="002C3D91"/>
    <w:rsid w:val="002C6E3B"/>
    <w:rsid w:val="002C752E"/>
    <w:rsid w:val="002D1E76"/>
    <w:rsid w:val="002D227F"/>
    <w:rsid w:val="002D28AF"/>
    <w:rsid w:val="002D47DB"/>
    <w:rsid w:val="002D5181"/>
    <w:rsid w:val="002D53F5"/>
    <w:rsid w:val="002D587E"/>
    <w:rsid w:val="002D714D"/>
    <w:rsid w:val="002E0498"/>
    <w:rsid w:val="002E056F"/>
    <w:rsid w:val="002E07C2"/>
    <w:rsid w:val="002E1C4B"/>
    <w:rsid w:val="002E76B1"/>
    <w:rsid w:val="002E7A15"/>
    <w:rsid w:val="002F2EB8"/>
    <w:rsid w:val="002F4C4F"/>
    <w:rsid w:val="002F54AC"/>
    <w:rsid w:val="002F5B89"/>
    <w:rsid w:val="002F5BD2"/>
    <w:rsid w:val="00300226"/>
    <w:rsid w:val="003007B4"/>
    <w:rsid w:val="0030225F"/>
    <w:rsid w:val="00302C55"/>
    <w:rsid w:val="00304630"/>
    <w:rsid w:val="00304C51"/>
    <w:rsid w:val="003071ED"/>
    <w:rsid w:val="003076DE"/>
    <w:rsid w:val="00310345"/>
    <w:rsid w:val="003112DE"/>
    <w:rsid w:val="00311998"/>
    <w:rsid w:val="00313CF2"/>
    <w:rsid w:val="0031677C"/>
    <w:rsid w:val="00316DFE"/>
    <w:rsid w:val="003171BF"/>
    <w:rsid w:val="00320DBB"/>
    <w:rsid w:val="00321399"/>
    <w:rsid w:val="0032171A"/>
    <w:rsid w:val="00321D5A"/>
    <w:rsid w:val="0032445E"/>
    <w:rsid w:val="00324A31"/>
    <w:rsid w:val="003260B8"/>
    <w:rsid w:val="003260C3"/>
    <w:rsid w:val="00327F60"/>
    <w:rsid w:val="00330062"/>
    <w:rsid w:val="003300E0"/>
    <w:rsid w:val="003306B7"/>
    <w:rsid w:val="00330BA0"/>
    <w:rsid w:val="0033188A"/>
    <w:rsid w:val="00332CC0"/>
    <w:rsid w:val="00334A10"/>
    <w:rsid w:val="00337930"/>
    <w:rsid w:val="00337E54"/>
    <w:rsid w:val="00340EFB"/>
    <w:rsid w:val="00341106"/>
    <w:rsid w:val="00342799"/>
    <w:rsid w:val="003436B0"/>
    <w:rsid w:val="00344403"/>
    <w:rsid w:val="00346676"/>
    <w:rsid w:val="00346978"/>
    <w:rsid w:val="00354782"/>
    <w:rsid w:val="00355053"/>
    <w:rsid w:val="003558E3"/>
    <w:rsid w:val="003625EB"/>
    <w:rsid w:val="00363295"/>
    <w:rsid w:val="0036358E"/>
    <w:rsid w:val="00365B8D"/>
    <w:rsid w:val="003707EC"/>
    <w:rsid w:val="003708C0"/>
    <w:rsid w:val="003722E5"/>
    <w:rsid w:val="0037346E"/>
    <w:rsid w:val="00373C47"/>
    <w:rsid w:val="00373F1D"/>
    <w:rsid w:val="00374233"/>
    <w:rsid w:val="0037457D"/>
    <w:rsid w:val="00374806"/>
    <w:rsid w:val="00385036"/>
    <w:rsid w:val="00386F35"/>
    <w:rsid w:val="003916A0"/>
    <w:rsid w:val="003928DE"/>
    <w:rsid w:val="00393DC2"/>
    <w:rsid w:val="00396AC9"/>
    <w:rsid w:val="00396FE7"/>
    <w:rsid w:val="003A2C23"/>
    <w:rsid w:val="003A31B6"/>
    <w:rsid w:val="003A3778"/>
    <w:rsid w:val="003A4431"/>
    <w:rsid w:val="003A61E4"/>
    <w:rsid w:val="003A7299"/>
    <w:rsid w:val="003A7BA4"/>
    <w:rsid w:val="003A7BD6"/>
    <w:rsid w:val="003B3214"/>
    <w:rsid w:val="003B51EA"/>
    <w:rsid w:val="003B6E8B"/>
    <w:rsid w:val="003C06D8"/>
    <w:rsid w:val="003C0F9E"/>
    <w:rsid w:val="003C2703"/>
    <w:rsid w:val="003C295A"/>
    <w:rsid w:val="003C3400"/>
    <w:rsid w:val="003C5365"/>
    <w:rsid w:val="003C5C9F"/>
    <w:rsid w:val="003C6523"/>
    <w:rsid w:val="003C69AF"/>
    <w:rsid w:val="003C75D4"/>
    <w:rsid w:val="003C774E"/>
    <w:rsid w:val="003C7D68"/>
    <w:rsid w:val="003D1F28"/>
    <w:rsid w:val="003D2C4B"/>
    <w:rsid w:val="003D38CF"/>
    <w:rsid w:val="003D39EF"/>
    <w:rsid w:val="003D4B1A"/>
    <w:rsid w:val="003D5243"/>
    <w:rsid w:val="003D542D"/>
    <w:rsid w:val="003D60D9"/>
    <w:rsid w:val="003D60E5"/>
    <w:rsid w:val="003D69BC"/>
    <w:rsid w:val="003D7914"/>
    <w:rsid w:val="003E155C"/>
    <w:rsid w:val="003E3977"/>
    <w:rsid w:val="003E4A07"/>
    <w:rsid w:val="003E4E96"/>
    <w:rsid w:val="003E52E8"/>
    <w:rsid w:val="003E6E50"/>
    <w:rsid w:val="003E767D"/>
    <w:rsid w:val="003F3BA2"/>
    <w:rsid w:val="003F3D9C"/>
    <w:rsid w:val="003F47C5"/>
    <w:rsid w:val="003F47E3"/>
    <w:rsid w:val="003F5368"/>
    <w:rsid w:val="003F5C58"/>
    <w:rsid w:val="003F7604"/>
    <w:rsid w:val="003F77B8"/>
    <w:rsid w:val="00400D61"/>
    <w:rsid w:val="004020D5"/>
    <w:rsid w:val="00402F0E"/>
    <w:rsid w:val="00402F56"/>
    <w:rsid w:val="00405E69"/>
    <w:rsid w:val="00406E16"/>
    <w:rsid w:val="00406F1D"/>
    <w:rsid w:val="00410C7C"/>
    <w:rsid w:val="00410E02"/>
    <w:rsid w:val="00411F4E"/>
    <w:rsid w:val="004129B5"/>
    <w:rsid w:val="00413333"/>
    <w:rsid w:val="00413BE9"/>
    <w:rsid w:val="0041461C"/>
    <w:rsid w:val="00415235"/>
    <w:rsid w:val="004156EF"/>
    <w:rsid w:val="0041656F"/>
    <w:rsid w:val="00416DC7"/>
    <w:rsid w:val="004205E3"/>
    <w:rsid w:val="0042090F"/>
    <w:rsid w:val="00420DC2"/>
    <w:rsid w:val="004213B1"/>
    <w:rsid w:val="004225DE"/>
    <w:rsid w:val="00422FFE"/>
    <w:rsid w:val="0042359C"/>
    <w:rsid w:val="00424450"/>
    <w:rsid w:val="00424C7E"/>
    <w:rsid w:val="00425A9E"/>
    <w:rsid w:val="004265EF"/>
    <w:rsid w:val="00426CC0"/>
    <w:rsid w:val="00430CA2"/>
    <w:rsid w:val="004329F6"/>
    <w:rsid w:val="00433139"/>
    <w:rsid w:val="00433F1C"/>
    <w:rsid w:val="00435181"/>
    <w:rsid w:val="0044022D"/>
    <w:rsid w:val="00441847"/>
    <w:rsid w:val="004433FC"/>
    <w:rsid w:val="004456A0"/>
    <w:rsid w:val="00451BDD"/>
    <w:rsid w:val="004529A7"/>
    <w:rsid w:val="00453A91"/>
    <w:rsid w:val="00453F58"/>
    <w:rsid w:val="00454101"/>
    <w:rsid w:val="00454208"/>
    <w:rsid w:val="00456F24"/>
    <w:rsid w:val="00457C4D"/>
    <w:rsid w:val="00457F28"/>
    <w:rsid w:val="00462546"/>
    <w:rsid w:val="004637A0"/>
    <w:rsid w:val="0046405D"/>
    <w:rsid w:val="004664CD"/>
    <w:rsid w:val="00466DE9"/>
    <w:rsid w:val="004711B6"/>
    <w:rsid w:val="0047128D"/>
    <w:rsid w:val="00472203"/>
    <w:rsid w:val="00472F3A"/>
    <w:rsid w:val="004732B8"/>
    <w:rsid w:val="00473D09"/>
    <w:rsid w:val="00475342"/>
    <w:rsid w:val="004754BC"/>
    <w:rsid w:val="00475640"/>
    <w:rsid w:val="004830BA"/>
    <w:rsid w:val="004835C9"/>
    <w:rsid w:val="00485055"/>
    <w:rsid w:val="0048661F"/>
    <w:rsid w:val="004867DF"/>
    <w:rsid w:val="00490E4C"/>
    <w:rsid w:val="00490F3D"/>
    <w:rsid w:val="00491CBA"/>
    <w:rsid w:val="00491E47"/>
    <w:rsid w:val="004936B2"/>
    <w:rsid w:val="00494917"/>
    <w:rsid w:val="00496210"/>
    <w:rsid w:val="004A1550"/>
    <w:rsid w:val="004A235B"/>
    <w:rsid w:val="004A2423"/>
    <w:rsid w:val="004A3298"/>
    <w:rsid w:val="004A365F"/>
    <w:rsid w:val="004A3D2C"/>
    <w:rsid w:val="004A4006"/>
    <w:rsid w:val="004B204D"/>
    <w:rsid w:val="004B2E38"/>
    <w:rsid w:val="004B2FB9"/>
    <w:rsid w:val="004B2FF1"/>
    <w:rsid w:val="004B33D5"/>
    <w:rsid w:val="004B580D"/>
    <w:rsid w:val="004B6D7D"/>
    <w:rsid w:val="004B772F"/>
    <w:rsid w:val="004B7772"/>
    <w:rsid w:val="004C2D21"/>
    <w:rsid w:val="004C2F07"/>
    <w:rsid w:val="004C31B7"/>
    <w:rsid w:val="004C332F"/>
    <w:rsid w:val="004C35ED"/>
    <w:rsid w:val="004C42C3"/>
    <w:rsid w:val="004C439A"/>
    <w:rsid w:val="004C5703"/>
    <w:rsid w:val="004C57BC"/>
    <w:rsid w:val="004C5EBC"/>
    <w:rsid w:val="004C64E7"/>
    <w:rsid w:val="004C7305"/>
    <w:rsid w:val="004C7B9D"/>
    <w:rsid w:val="004D1CB1"/>
    <w:rsid w:val="004D1E44"/>
    <w:rsid w:val="004D3925"/>
    <w:rsid w:val="004D41E0"/>
    <w:rsid w:val="004D504D"/>
    <w:rsid w:val="004E2EB8"/>
    <w:rsid w:val="004E35BA"/>
    <w:rsid w:val="004E3DEB"/>
    <w:rsid w:val="004E4C46"/>
    <w:rsid w:val="004E5C9A"/>
    <w:rsid w:val="004E5D45"/>
    <w:rsid w:val="004E5E74"/>
    <w:rsid w:val="004E76E6"/>
    <w:rsid w:val="004E7CA7"/>
    <w:rsid w:val="004E7E2F"/>
    <w:rsid w:val="004F0145"/>
    <w:rsid w:val="004F2535"/>
    <w:rsid w:val="004F2666"/>
    <w:rsid w:val="004F26DC"/>
    <w:rsid w:val="004F2FD7"/>
    <w:rsid w:val="004F31EA"/>
    <w:rsid w:val="004F3C8C"/>
    <w:rsid w:val="004F4023"/>
    <w:rsid w:val="004F6079"/>
    <w:rsid w:val="004F6769"/>
    <w:rsid w:val="004F6F47"/>
    <w:rsid w:val="004F7307"/>
    <w:rsid w:val="004F7836"/>
    <w:rsid w:val="005000A6"/>
    <w:rsid w:val="005006E3"/>
    <w:rsid w:val="005013C1"/>
    <w:rsid w:val="00501EBA"/>
    <w:rsid w:val="00503446"/>
    <w:rsid w:val="00503BB6"/>
    <w:rsid w:val="00504240"/>
    <w:rsid w:val="00504B0A"/>
    <w:rsid w:val="0050660B"/>
    <w:rsid w:val="00511498"/>
    <w:rsid w:val="00511542"/>
    <w:rsid w:val="00511A51"/>
    <w:rsid w:val="005136CE"/>
    <w:rsid w:val="0051490B"/>
    <w:rsid w:val="00515324"/>
    <w:rsid w:val="00515F5B"/>
    <w:rsid w:val="00520330"/>
    <w:rsid w:val="005227E3"/>
    <w:rsid w:val="00522B3B"/>
    <w:rsid w:val="00523338"/>
    <w:rsid w:val="005252C3"/>
    <w:rsid w:val="005255E8"/>
    <w:rsid w:val="00526874"/>
    <w:rsid w:val="00526E48"/>
    <w:rsid w:val="00531BBD"/>
    <w:rsid w:val="00531E31"/>
    <w:rsid w:val="00534F92"/>
    <w:rsid w:val="00536032"/>
    <w:rsid w:val="005365BF"/>
    <w:rsid w:val="0054086A"/>
    <w:rsid w:val="005434E1"/>
    <w:rsid w:val="005435D4"/>
    <w:rsid w:val="00543885"/>
    <w:rsid w:val="0054402F"/>
    <w:rsid w:val="00544EAD"/>
    <w:rsid w:val="005518E7"/>
    <w:rsid w:val="0055275F"/>
    <w:rsid w:val="005545DB"/>
    <w:rsid w:val="00554A1C"/>
    <w:rsid w:val="0055545F"/>
    <w:rsid w:val="00555488"/>
    <w:rsid w:val="00555B37"/>
    <w:rsid w:val="00557FF5"/>
    <w:rsid w:val="00560A6B"/>
    <w:rsid w:val="00561364"/>
    <w:rsid w:val="0056252D"/>
    <w:rsid w:val="00564904"/>
    <w:rsid w:val="00564A12"/>
    <w:rsid w:val="00566F31"/>
    <w:rsid w:val="00567339"/>
    <w:rsid w:val="00570800"/>
    <w:rsid w:val="00570CEC"/>
    <w:rsid w:val="005716FE"/>
    <w:rsid w:val="00572CC4"/>
    <w:rsid w:val="00573CA4"/>
    <w:rsid w:val="00574104"/>
    <w:rsid w:val="005745E6"/>
    <w:rsid w:val="00574ED9"/>
    <w:rsid w:val="00575495"/>
    <w:rsid w:val="00575A1B"/>
    <w:rsid w:val="0057626F"/>
    <w:rsid w:val="005766C9"/>
    <w:rsid w:val="00577B4E"/>
    <w:rsid w:val="005801D5"/>
    <w:rsid w:val="0058032D"/>
    <w:rsid w:val="005804FB"/>
    <w:rsid w:val="005819B1"/>
    <w:rsid w:val="00581A4B"/>
    <w:rsid w:val="00582F4A"/>
    <w:rsid w:val="005830E5"/>
    <w:rsid w:val="0058387A"/>
    <w:rsid w:val="00584543"/>
    <w:rsid w:val="00584B0D"/>
    <w:rsid w:val="00585D3E"/>
    <w:rsid w:val="00586BF6"/>
    <w:rsid w:val="00590609"/>
    <w:rsid w:val="00590D80"/>
    <w:rsid w:val="00591D50"/>
    <w:rsid w:val="005933B5"/>
    <w:rsid w:val="00593579"/>
    <w:rsid w:val="00595AE0"/>
    <w:rsid w:val="0059716C"/>
    <w:rsid w:val="005971B9"/>
    <w:rsid w:val="005A051D"/>
    <w:rsid w:val="005A09D3"/>
    <w:rsid w:val="005A0C82"/>
    <w:rsid w:val="005A202B"/>
    <w:rsid w:val="005A2B2F"/>
    <w:rsid w:val="005A3326"/>
    <w:rsid w:val="005A3A44"/>
    <w:rsid w:val="005A4569"/>
    <w:rsid w:val="005A4632"/>
    <w:rsid w:val="005A4D60"/>
    <w:rsid w:val="005A7E16"/>
    <w:rsid w:val="005B0DFB"/>
    <w:rsid w:val="005B4D82"/>
    <w:rsid w:val="005B50F1"/>
    <w:rsid w:val="005B513A"/>
    <w:rsid w:val="005B5B59"/>
    <w:rsid w:val="005C04B1"/>
    <w:rsid w:val="005C0522"/>
    <w:rsid w:val="005C2D79"/>
    <w:rsid w:val="005C474A"/>
    <w:rsid w:val="005C516C"/>
    <w:rsid w:val="005C585D"/>
    <w:rsid w:val="005C6381"/>
    <w:rsid w:val="005C752A"/>
    <w:rsid w:val="005D102E"/>
    <w:rsid w:val="005D1E4C"/>
    <w:rsid w:val="005D1E73"/>
    <w:rsid w:val="005D1FBE"/>
    <w:rsid w:val="005D2AD6"/>
    <w:rsid w:val="005D35BA"/>
    <w:rsid w:val="005D504C"/>
    <w:rsid w:val="005D5A8B"/>
    <w:rsid w:val="005D6FB2"/>
    <w:rsid w:val="005E0F1E"/>
    <w:rsid w:val="005E1185"/>
    <w:rsid w:val="005E1C50"/>
    <w:rsid w:val="005E2D9D"/>
    <w:rsid w:val="005E3690"/>
    <w:rsid w:val="005E5268"/>
    <w:rsid w:val="005E64BE"/>
    <w:rsid w:val="005E71DD"/>
    <w:rsid w:val="005E77FF"/>
    <w:rsid w:val="005E7EF4"/>
    <w:rsid w:val="005F004C"/>
    <w:rsid w:val="005F16E2"/>
    <w:rsid w:val="005F1E58"/>
    <w:rsid w:val="005F1F4D"/>
    <w:rsid w:val="005F202E"/>
    <w:rsid w:val="005F23EC"/>
    <w:rsid w:val="005F3E31"/>
    <w:rsid w:val="005F44F9"/>
    <w:rsid w:val="005F48B6"/>
    <w:rsid w:val="005F5BD8"/>
    <w:rsid w:val="005F6B30"/>
    <w:rsid w:val="005F7AD3"/>
    <w:rsid w:val="006011F1"/>
    <w:rsid w:val="00601930"/>
    <w:rsid w:val="00601A63"/>
    <w:rsid w:val="00602035"/>
    <w:rsid w:val="0060388E"/>
    <w:rsid w:val="00605B40"/>
    <w:rsid w:val="0060607E"/>
    <w:rsid w:val="006064AC"/>
    <w:rsid w:val="00606A93"/>
    <w:rsid w:val="0061153F"/>
    <w:rsid w:val="006119D8"/>
    <w:rsid w:val="00612C82"/>
    <w:rsid w:val="006148C4"/>
    <w:rsid w:val="00615629"/>
    <w:rsid w:val="006159BA"/>
    <w:rsid w:val="00616ABB"/>
    <w:rsid w:val="00617FC1"/>
    <w:rsid w:val="00623DB7"/>
    <w:rsid w:val="00624868"/>
    <w:rsid w:val="00627C98"/>
    <w:rsid w:val="00635792"/>
    <w:rsid w:val="00636413"/>
    <w:rsid w:val="0064181F"/>
    <w:rsid w:val="00642598"/>
    <w:rsid w:val="00642F74"/>
    <w:rsid w:val="006430FC"/>
    <w:rsid w:val="0064372B"/>
    <w:rsid w:val="006439B7"/>
    <w:rsid w:val="00644AA8"/>
    <w:rsid w:val="00644C2E"/>
    <w:rsid w:val="0064597E"/>
    <w:rsid w:val="006503E4"/>
    <w:rsid w:val="00650DCE"/>
    <w:rsid w:val="006525B1"/>
    <w:rsid w:val="0065334E"/>
    <w:rsid w:val="00655058"/>
    <w:rsid w:val="00656A7F"/>
    <w:rsid w:val="006571BC"/>
    <w:rsid w:val="0066078B"/>
    <w:rsid w:val="00660B06"/>
    <w:rsid w:val="00662266"/>
    <w:rsid w:val="00662B8D"/>
    <w:rsid w:val="00662E45"/>
    <w:rsid w:val="00663536"/>
    <w:rsid w:val="00663C48"/>
    <w:rsid w:val="00663C8A"/>
    <w:rsid w:val="00663F99"/>
    <w:rsid w:val="0066440D"/>
    <w:rsid w:val="00665299"/>
    <w:rsid w:val="0066579E"/>
    <w:rsid w:val="00670404"/>
    <w:rsid w:val="0067053C"/>
    <w:rsid w:val="00671E2F"/>
    <w:rsid w:val="006733B9"/>
    <w:rsid w:val="00674D35"/>
    <w:rsid w:val="00675407"/>
    <w:rsid w:val="00676B03"/>
    <w:rsid w:val="00677DED"/>
    <w:rsid w:val="00680DA6"/>
    <w:rsid w:val="0068156E"/>
    <w:rsid w:val="00682E30"/>
    <w:rsid w:val="00683C82"/>
    <w:rsid w:val="0068578D"/>
    <w:rsid w:val="00686CA1"/>
    <w:rsid w:val="006910D0"/>
    <w:rsid w:val="00691CD3"/>
    <w:rsid w:val="00692E34"/>
    <w:rsid w:val="006950BD"/>
    <w:rsid w:val="006972C8"/>
    <w:rsid w:val="00697A25"/>
    <w:rsid w:val="00697F61"/>
    <w:rsid w:val="006A16D6"/>
    <w:rsid w:val="006A29A0"/>
    <w:rsid w:val="006A2AC7"/>
    <w:rsid w:val="006A2ED9"/>
    <w:rsid w:val="006A361C"/>
    <w:rsid w:val="006A3B84"/>
    <w:rsid w:val="006B1022"/>
    <w:rsid w:val="006B16AD"/>
    <w:rsid w:val="006B1E09"/>
    <w:rsid w:val="006B219C"/>
    <w:rsid w:val="006B5FFB"/>
    <w:rsid w:val="006B72AC"/>
    <w:rsid w:val="006B785F"/>
    <w:rsid w:val="006B79F8"/>
    <w:rsid w:val="006C0341"/>
    <w:rsid w:val="006C1308"/>
    <w:rsid w:val="006C388B"/>
    <w:rsid w:val="006C3C9E"/>
    <w:rsid w:val="006C67A0"/>
    <w:rsid w:val="006C6DD2"/>
    <w:rsid w:val="006C724B"/>
    <w:rsid w:val="006C766F"/>
    <w:rsid w:val="006C7B70"/>
    <w:rsid w:val="006D04B4"/>
    <w:rsid w:val="006D197C"/>
    <w:rsid w:val="006D1A72"/>
    <w:rsid w:val="006D23C9"/>
    <w:rsid w:val="006D29E0"/>
    <w:rsid w:val="006D38F4"/>
    <w:rsid w:val="006D4D56"/>
    <w:rsid w:val="006D6C3A"/>
    <w:rsid w:val="006D7140"/>
    <w:rsid w:val="006D7F3B"/>
    <w:rsid w:val="006E05FD"/>
    <w:rsid w:val="006E0A1F"/>
    <w:rsid w:val="006E0D01"/>
    <w:rsid w:val="006E0ECE"/>
    <w:rsid w:val="006E137E"/>
    <w:rsid w:val="006E31BE"/>
    <w:rsid w:val="006E42AB"/>
    <w:rsid w:val="006E48C0"/>
    <w:rsid w:val="006E4D81"/>
    <w:rsid w:val="006E6ECA"/>
    <w:rsid w:val="006E7035"/>
    <w:rsid w:val="006E7D50"/>
    <w:rsid w:val="006E7EB7"/>
    <w:rsid w:val="006F0929"/>
    <w:rsid w:val="006F3134"/>
    <w:rsid w:val="006F3194"/>
    <w:rsid w:val="006F4F50"/>
    <w:rsid w:val="006F52D7"/>
    <w:rsid w:val="006F671D"/>
    <w:rsid w:val="006F7417"/>
    <w:rsid w:val="006F7F7B"/>
    <w:rsid w:val="00700200"/>
    <w:rsid w:val="00702367"/>
    <w:rsid w:val="00702E98"/>
    <w:rsid w:val="00703846"/>
    <w:rsid w:val="00703E88"/>
    <w:rsid w:val="007043F8"/>
    <w:rsid w:val="00704BF9"/>
    <w:rsid w:val="00705389"/>
    <w:rsid w:val="007053A1"/>
    <w:rsid w:val="00705C81"/>
    <w:rsid w:val="00707179"/>
    <w:rsid w:val="00710178"/>
    <w:rsid w:val="007105EB"/>
    <w:rsid w:val="00710B50"/>
    <w:rsid w:val="00710C6E"/>
    <w:rsid w:val="00711BB9"/>
    <w:rsid w:val="00712086"/>
    <w:rsid w:val="00712317"/>
    <w:rsid w:val="0071259F"/>
    <w:rsid w:val="00712600"/>
    <w:rsid w:val="00713983"/>
    <w:rsid w:val="0071465A"/>
    <w:rsid w:val="00717091"/>
    <w:rsid w:val="007171FD"/>
    <w:rsid w:val="007175E7"/>
    <w:rsid w:val="007177D6"/>
    <w:rsid w:val="00720450"/>
    <w:rsid w:val="007210D8"/>
    <w:rsid w:val="00722A69"/>
    <w:rsid w:val="00724B9A"/>
    <w:rsid w:val="00724D1B"/>
    <w:rsid w:val="007252C9"/>
    <w:rsid w:val="00725568"/>
    <w:rsid w:val="00725594"/>
    <w:rsid w:val="00725703"/>
    <w:rsid w:val="00727A09"/>
    <w:rsid w:val="00730E27"/>
    <w:rsid w:val="00732DA0"/>
    <w:rsid w:val="00732ED8"/>
    <w:rsid w:val="00734558"/>
    <w:rsid w:val="00734DB2"/>
    <w:rsid w:val="007378C1"/>
    <w:rsid w:val="00737B1A"/>
    <w:rsid w:val="00740AD5"/>
    <w:rsid w:val="0074119B"/>
    <w:rsid w:val="00741B77"/>
    <w:rsid w:val="00742820"/>
    <w:rsid w:val="0074381E"/>
    <w:rsid w:val="0074413C"/>
    <w:rsid w:val="00744467"/>
    <w:rsid w:val="00746FD1"/>
    <w:rsid w:val="007476FC"/>
    <w:rsid w:val="00751CF6"/>
    <w:rsid w:val="00751EF5"/>
    <w:rsid w:val="00751F11"/>
    <w:rsid w:val="00751FB7"/>
    <w:rsid w:val="007545A5"/>
    <w:rsid w:val="00755AEB"/>
    <w:rsid w:val="00757860"/>
    <w:rsid w:val="00757CC3"/>
    <w:rsid w:val="0076126A"/>
    <w:rsid w:val="007613E2"/>
    <w:rsid w:val="007629E3"/>
    <w:rsid w:val="00764E33"/>
    <w:rsid w:val="0076560B"/>
    <w:rsid w:val="00767A2E"/>
    <w:rsid w:val="00767D66"/>
    <w:rsid w:val="00770DF8"/>
    <w:rsid w:val="00771BC5"/>
    <w:rsid w:val="00773C31"/>
    <w:rsid w:val="00775EDC"/>
    <w:rsid w:val="0077725B"/>
    <w:rsid w:val="00777498"/>
    <w:rsid w:val="00777AEF"/>
    <w:rsid w:val="00777E84"/>
    <w:rsid w:val="00780037"/>
    <w:rsid w:val="00780487"/>
    <w:rsid w:val="00781376"/>
    <w:rsid w:val="00782895"/>
    <w:rsid w:val="00782BEE"/>
    <w:rsid w:val="00784CE1"/>
    <w:rsid w:val="00786142"/>
    <w:rsid w:val="007861D7"/>
    <w:rsid w:val="0078627E"/>
    <w:rsid w:val="0079077E"/>
    <w:rsid w:val="00791E75"/>
    <w:rsid w:val="007924E0"/>
    <w:rsid w:val="0079329B"/>
    <w:rsid w:val="00796CC4"/>
    <w:rsid w:val="00797946"/>
    <w:rsid w:val="007A024C"/>
    <w:rsid w:val="007A0741"/>
    <w:rsid w:val="007A1697"/>
    <w:rsid w:val="007A2CAC"/>
    <w:rsid w:val="007A38CF"/>
    <w:rsid w:val="007A4603"/>
    <w:rsid w:val="007A57F6"/>
    <w:rsid w:val="007A621F"/>
    <w:rsid w:val="007A63DF"/>
    <w:rsid w:val="007A690C"/>
    <w:rsid w:val="007A70FC"/>
    <w:rsid w:val="007A7668"/>
    <w:rsid w:val="007A76B5"/>
    <w:rsid w:val="007A7C7E"/>
    <w:rsid w:val="007B13F0"/>
    <w:rsid w:val="007B21F5"/>
    <w:rsid w:val="007B29C6"/>
    <w:rsid w:val="007B2BD9"/>
    <w:rsid w:val="007B3D57"/>
    <w:rsid w:val="007B5D1F"/>
    <w:rsid w:val="007B6422"/>
    <w:rsid w:val="007B65AD"/>
    <w:rsid w:val="007B7E8D"/>
    <w:rsid w:val="007C0D21"/>
    <w:rsid w:val="007C5BD0"/>
    <w:rsid w:val="007C7894"/>
    <w:rsid w:val="007D0470"/>
    <w:rsid w:val="007D0991"/>
    <w:rsid w:val="007D0E42"/>
    <w:rsid w:val="007D2A40"/>
    <w:rsid w:val="007D4302"/>
    <w:rsid w:val="007D43DC"/>
    <w:rsid w:val="007D4671"/>
    <w:rsid w:val="007D494C"/>
    <w:rsid w:val="007D4F6A"/>
    <w:rsid w:val="007D52C9"/>
    <w:rsid w:val="007D547B"/>
    <w:rsid w:val="007D5B93"/>
    <w:rsid w:val="007D6DB1"/>
    <w:rsid w:val="007D6FCB"/>
    <w:rsid w:val="007D726F"/>
    <w:rsid w:val="007D79DC"/>
    <w:rsid w:val="007D7DD8"/>
    <w:rsid w:val="007E0933"/>
    <w:rsid w:val="007E200C"/>
    <w:rsid w:val="007E2744"/>
    <w:rsid w:val="007E2F76"/>
    <w:rsid w:val="007E68F4"/>
    <w:rsid w:val="007E6F88"/>
    <w:rsid w:val="007F061E"/>
    <w:rsid w:val="007F186A"/>
    <w:rsid w:val="007F5495"/>
    <w:rsid w:val="007F5CA7"/>
    <w:rsid w:val="007F689A"/>
    <w:rsid w:val="007F6E40"/>
    <w:rsid w:val="007F71ED"/>
    <w:rsid w:val="007F7B67"/>
    <w:rsid w:val="008028A5"/>
    <w:rsid w:val="00802ACD"/>
    <w:rsid w:val="00803881"/>
    <w:rsid w:val="00804B2D"/>
    <w:rsid w:val="0080676A"/>
    <w:rsid w:val="008103E6"/>
    <w:rsid w:val="00810822"/>
    <w:rsid w:val="00814C8F"/>
    <w:rsid w:val="00815603"/>
    <w:rsid w:val="00817227"/>
    <w:rsid w:val="00817454"/>
    <w:rsid w:val="00817B28"/>
    <w:rsid w:val="0082149B"/>
    <w:rsid w:val="00822B00"/>
    <w:rsid w:val="00823E72"/>
    <w:rsid w:val="00823E7B"/>
    <w:rsid w:val="00825BFF"/>
    <w:rsid w:val="00827ABD"/>
    <w:rsid w:val="008323C0"/>
    <w:rsid w:val="00832F32"/>
    <w:rsid w:val="00833775"/>
    <w:rsid w:val="00833A4E"/>
    <w:rsid w:val="00835316"/>
    <w:rsid w:val="0083621C"/>
    <w:rsid w:val="00836FAB"/>
    <w:rsid w:val="0083708C"/>
    <w:rsid w:val="008376CC"/>
    <w:rsid w:val="00841304"/>
    <w:rsid w:val="00841B0E"/>
    <w:rsid w:val="00841EE2"/>
    <w:rsid w:val="00843FDE"/>
    <w:rsid w:val="00844BBA"/>
    <w:rsid w:val="00845425"/>
    <w:rsid w:val="00845BAB"/>
    <w:rsid w:val="00850232"/>
    <w:rsid w:val="00850DC2"/>
    <w:rsid w:val="00851A35"/>
    <w:rsid w:val="00851A66"/>
    <w:rsid w:val="008525D1"/>
    <w:rsid w:val="0085293D"/>
    <w:rsid w:val="00852A9E"/>
    <w:rsid w:val="008548CE"/>
    <w:rsid w:val="00854A9C"/>
    <w:rsid w:val="00854F80"/>
    <w:rsid w:val="00855694"/>
    <w:rsid w:val="00856C04"/>
    <w:rsid w:val="00857856"/>
    <w:rsid w:val="00863560"/>
    <w:rsid w:val="00863760"/>
    <w:rsid w:val="00864CCA"/>
    <w:rsid w:val="0086567F"/>
    <w:rsid w:val="00865C8B"/>
    <w:rsid w:val="00865DF7"/>
    <w:rsid w:val="00866651"/>
    <w:rsid w:val="00866EFC"/>
    <w:rsid w:val="00867317"/>
    <w:rsid w:val="00867DD6"/>
    <w:rsid w:val="00870548"/>
    <w:rsid w:val="00872147"/>
    <w:rsid w:val="00875403"/>
    <w:rsid w:val="00875931"/>
    <w:rsid w:val="00875986"/>
    <w:rsid w:val="00875D72"/>
    <w:rsid w:val="0087642F"/>
    <w:rsid w:val="0087720E"/>
    <w:rsid w:val="00877859"/>
    <w:rsid w:val="0087799C"/>
    <w:rsid w:val="0088045C"/>
    <w:rsid w:val="00880A9B"/>
    <w:rsid w:val="00884428"/>
    <w:rsid w:val="0088464F"/>
    <w:rsid w:val="00885DA6"/>
    <w:rsid w:val="008862C6"/>
    <w:rsid w:val="00887F17"/>
    <w:rsid w:val="00890869"/>
    <w:rsid w:val="00891EBB"/>
    <w:rsid w:val="00892E12"/>
    <w:rsid w:val="00895392"/>
    <w:rsid w:val="00895774"/>
    <w:rsid w:val="0089683C"/>
    <w:rsid w:val="008A08F3"/>
    <w:rsid w:val="008A0D5B"/>
    <w:rsid w:val="008A185A"/>
    <w:rsid w:val="008A1AC2"/>
    <w:rsid w:val="008A2132"/>
    <w:rsid w:val="008A2DC9"/>
    <w:rsid w:val="008A4017"/>
    <w:rsid w:val="008A5292"/>
    <w:rsid w:val="008A544F"/>
    <w:rsid w:val="008A60BB"/>
    <w:rsid w:val="008A75FD"/>
    <w:rsid w:val="008A7A82"/>
    <w:rsid w:val="008B0088"/>
    <w:rsid w:val="008B20AF"/>
    <w:rsid w:val="008B3159"/>
    <w:rsid w:val="008B396A"/>
    <w:rsid w:val="008B3AAE"/>
    <w:rsid w:val="008B4941"/>
    <w:rsid w:val="008B5ABB"/>
    <w:rsid w:val="008C02BB"/>
    <w:rsid w:val="008C1BD2"/>
    <w:rsid w:val="008C2321"/>
    <w:rsid w:val="008C3B70"/>
    <w:rsid w:val="008C4E03"/>
    <w:rsid w:val="008C56BD"/>
    <w:rsid w:val="008C642A"/>
    <w:rsid w:val="008E1832"/>
    <w:rsid w:val="008E30DF"/>
    <w:rsid w:val="008E33B1"/>
    <w:rsid w:val="008E44F5"/>
    <w:rsid w:val="008E4742"/>
    <w:rsid w:val="008E5353"/>
    <w:rsid w:val="008E5A33"/>
    <w:rsid w:val="008E65CF"/>
    <w:rsid w:val="008E7B35"/>
    <w:rsid w:val="008E7B3A"/>
    <w:rsid w:val="008F0489"/>
    <w:rsid w:val="008F099A"/>
    <w:rsid w:val="008F09D4"/>
    <w:rsid w:val="008F4248"/>
    <w:rsid w:val="008F42F7"/>
    <w:rsid w:val="008F5D2C"/>
    <w:rsid w:val="008F61E8"/>
    <w:rsid w:val="008F6455"/>
    <w:rsid w:val="008F7CB4"/>
    <w:rsid w:val="00903F9D"/>
    <w:rsid w:val="0090544D"/>
    <w:rsid w:val="00905DAC"/>
    <w:rsid w:val="0090782C"/>
    <w:rsid w:val="00911966"/>
    <w:rsid w:val="00911A0D"/>
    <w:rsid w:val="00911F33"/>
    <w:rsid w:val="0091207F"/>
    <w:rsid w:val="00912EA6"/>
    <w:rsid w:val="0091349D"/>
    <w:rsid w:val="0091445A"/>
    <w:rsid w:val="00914771"/>
    <w:rsid w:val="00914F75"/>
    <w:rsid w:val="00916543"/>
    <w:rsid w:val="00920374"/>
    <w:rsid w:val="00921147"/>
    <w:rsid w:val="00921379"/>
    <w:rsid w:val="00922C2B"/>
    <w:rsid w:val="009247F8"/>
    <w:rsid w:val="009253D6"/>
    <w:rsid w:val="00925465"/>
    <w:rsid w:val="009301E1"/>
    <w:rsid w:val="009308A8"/>
    <w:rsid w:val="00930914"/>
    <w:rsid w:val="00931199"/>
    <w:rsid w:val="009318EB"/>
    <w:rsid w:val="00933F3B"/>
    <w:rsid w:val="00936264"/>
    <w:rsid w:val="00936598"/>
    <w:rsid w:val="009369E0"/>
    <w:rsid w:val="0093746D"/>
    <w:rsid w:val="009413E9"/>
    <w:rsid w:val="00941809"/>
    <w:rsid w:val="00942003"/>
    <w:rsid w:val="0094226F"/>
    <w:rsid w:val="00943167"/>
    <w:rsid w:val="009439FA"/>
    <w:rsid w:val="00944E88"/>
    <w:rsid w:val="00946E57"/>
    <w:rsid w:val="00947CE8"/>
    <w:rsid w:val="00951DCE"/>
    <w:rsid w:val="009522FB"/>
    <w:rsid w:val="0095349C"/>
    <w:rsid w:val="0095480F"/>
    <w:rsid w:val="0095592D"/>
    <w:rsid w:val="0095672A"/>
    <w:rsid w:val="00956BF7"/>
    <w:rsid w:val="00957A44"/>
    <w:rsid w:val="0096056A"/>
    <w:rsid w:val="0096353C"/>
    <w:rsid w:val="009656D4"/>
    <w:rsid w:val="00967C77"/>
    <w:rsid w:val="00967C9C"/>
    <w:rsid w:val="00971AC5"/>
    <w:rsid w:val="00971CA0"/>
    <w:rsid w:val="00972347"/>
    <w:rsid w:val="00972664"/>
    <w:rsid w:val="009728E6"/>
    <w:rsid w:val="00972E0D"/>
    <w:rsid w:val="009730A4"/>
    <w:rsid w:val="00973F95"/>
    <w:rsid w:val="009747A6"/>
    <w:rsid w:val="00980719"/>
    <w:rsid w:val="00981A15"/>
    <w:rsid w:val="009832E1"/>
    <w:rsid w:val="0098390E"/>
    <w:rsid w:val="009844F5"/>
    <w:rsid w:val="00984D6B"/>
    <w:rsid w:val="0098715B"/>
    <w:rsid w:val="00990885"/>
    <w:rsid w:val="00994438"/>
    <w:rsid w:val="00994B1D"/>
    <w:rsid w:val="00994B46"/>
    <w:rsid w:val="00996313"/>
    <w:rsid w:val="009A0E06"/>
    <w:rsid w:val="009A1EA5"/>
    <w:rsid w:val="009A24F0"/>
    <w:rsid w:val="009A3E6F"/>
    <w:rsid w:val="009A4143"/>
    <w:rsid w:val="009A4746"/>
    <w:rsid w:val="009A5CF6"/>
    <w:rsid w:val="009A7C58"/>
    <w:rsid w:val="009A7DE0"/>
    <w:rsid w:val="009B364F"/>
    <w:rsid w:val="009B3F04"/>
    <w:rsid w:val="009B778F"/>
    <w:rsid w:val="009C0F95"/>
    <w:rsid w:val="009C1701"/>
    <w:rsid w:val="009C3E05"/>
    <w:rsid w:val="009C43EA"/>
    <w:rsid w:val="009C45D9"/>
    <w:rsid w:val="009C5DC3"/>
    <w:rsid w:val="009C7014"/>
    <w:rsid w:val="009C7065"/>
    <w:rsid w:val="009C72B2"/>
    <w:rsid w:val="009C72FC"/>
    <w:rsid w:val="009D1594"/>
    <w:rsid w:val="009D1F15"/>
    <w:rsid w:val="009D1F30"/>
    <w:rsid w:val="009D35D5"/>
    <w:rsid w:val="009D472A"/>
    <w:rsid w:val="009D4BAA"/>
    <w:rsid w:val="009D4D2C"/>
    <w:rsid w:val="009D4F2A"/>
    <w:rsid w:val="009D6054"/>
    <w:rsid w:val="009D61C7"/>
    <w:rsid w:val="009E1382"/>
    <w:rsid w:val="009E3459"/>
    <w:rsid w:val="009E3593"/>
    <w:rsid w:val="009E3708"/>
    <w:rsid w:val="009E5873"/>
    <w:rsid w:val="009E657C"/>
    <w:rsid w:val="009E6F45"/>
    <w:rsid w:val="009E7DF7"/>
    <w:rsid w:val="009F2CDE"/>
    <w:rsid w:val="009F31B2"/>
    <w:rsid w:val="009F33F0"/>
    <w:rsid w:val="009F4BBD"/>
    <w:rsid w:val="009F583E"/>
    <w:rsid w:val="009F6496"/>
    <w:rsid w:val="009F68BF"/>
    <w:rsid w:val="009F7247"/>
    <w:rsid w:val="009F74EB"/>
    <w:rsid w:val="00A00121"/>
    <w:rsid w:val="00A00301"/>
    <w:rsid w:val="00A00615"/>
    <w:rsid w:val="00A00631"/>
    <w:rsid w:val="00A00AD5"/>
    <w:rsid w:val="00A01600"/>
    <w:rsid w:val="00A06078"/>
    <w:rsid w:val="00A065EC"/>
    <w:rsid w:val="00A06C81"/>
    <w:rsid w:val="00A06D85"/>
    <w:rsid w:val="00A1033B"/>
    <w:rsid w:val="00A12821"/>
    <w:rsid w:val="00A13D98"/>
    <w:rsid w:val="00A150EB"/>
    <w:rsid w:val="00A154D9"/>
    <w:rsid w:val="00A15C8D"/>
    <w:rsid w:val="00A1678A"/>
    <w:rsid w:val="00A1767F"/>
    <w:rsid w:val="00A17A6B"/>
    <w:rsid w:val="00A20F8B"/>
    <w:rsid w:val="00A215D0"/>
    <w:rsid w:val="00A2228F"/>
    <w:rsid w:val="00A23BC0"/>
    <w:rsid w:val="00A24DE5"/>
    <w:rsid w:val="00A262BF"/>
    <w:rsid w:val="00A26B8E"/>
    <w:rsid w:val="00A273BE"/>
    <w:rsid w:val="00A27A83"/>
    <w:rsid w:val="00A27FF3"/>
    <w:rsid w:val="00A31930"/>
    <w:rsid w:val="00A32A6F"/>
    <w:rsid w:val="00A342DF"/>
    <w:rsid w:val="00A34D5C"/>
    <w:rsid w:val="00A357CE"/>
    <w:rsid w:val="00A35E27"/>
    <w:rsid w:val="00A410A9"/>
    <w:rsid w:val="00A41877"/>
    <w:rsid w:val="00A42CA0"/>
    <w:rsid w:val="00A44E42"/>
    <w:rsid w:val="00A47249"/>
    <w:rsid w:val="00A47D3F"/>
    <w:rsid w:val="00A50A6B"/>
    <w:rsid w:val="00A50F34"/>
    <w:rsid w:val="00A51E34"/>
    <w:rsid w:val="00A52A3D"/>
    <w:rsid w:val="00A52C8B"/>
    <w:rsid w:val="00A54142"/>
    <w:rsid w:val="00A543CE"/>
    <w:rsid w:val="00A54C80"/>
    <w:rsid w:val="00A55828"/>
    <w:rsid w:val="00A57487"/>
    <w:rsid w:val="00A606F3"/>
    <w:rsid w:val="00A6087D"/>
    <w:rsid w:val="00A60E11"/>
    <w:rsid w:val="00A61EEC"/>
    <w:rsid w:val="00A63517"/>
    <w:rsid w:val="00A64347"/>
    <w:rsid w:val="00A7040F"/>
    <w:rsid w:val="00A734AB"/>
    <w:rsid w:val="00A73C2D"/>
    <w:rsid w:val="00A73F56"/>
    <w:rsid w:val="00A750FE"/>
    <w:rsid w:val="00A75E7C"/>
    <w:rsid w:val="00A75F01"/>
    <w:rsid w:val="00A77E9E"/>
    <w:rsid w:val="00A808F8"/>
    <w:rsid w:val="00A80F52"/>
    <w:rsid w:val="00A824EF"/>
    <w:rsid w:val="00A82A06"/>
    <w:rsid w:val="00A833E0"/>
    <w:rsid w:val="00A8436F"/>
    <w:rsid w:val="00A86654"/>
    <w:rsid w:val="00A90269"/>
    <w:rsid w:val="00A932E1"/>
    <w:rsid w:val="00A93AE1"/>
    <w:rsid w:val="00A96036"/>
    <w:rsid w:val="00A96D61"/>
    <w:rsid w:val="00A9733A"/>
    <w:rsid w:val="00AA0884"/>
    <w:rsid w:val="00AA0C12"/>
    <w:rsid w:val="00AA3AF4"/>
    <w:rsid w:val="00AA3E7D"/>
    <w:rsid w:val="00AA4090"/>
    <w:rsid w:val="00AA46F6"/>
    <w:rsid w:val="00AA4C77"/>
    <w:rsid w:val="00AA53E3"/>
    <w:rsid w:val="00AA5E90"/>
    <w:rsid w:val="00AA72E7"/>
    <w:rsid w:val="00AA7CFD"/>
    <w:rsid w:val="00AB03B1"/>
    <w:rsid w:val="00AB096C"/>
    <w:rsid w:val="00AB11F8"/>
    <w:rsid w:val="00AB156B"/>
    <w:rsid w:val="00AB2016"/>
    <w:rsid w:val="00AB228D"/>
    <w:rsid w:val="00AB2916"/>
    <w:rsid w:val="00AB2E5D"/>
    <w:rsid w:val="00AB4557"/>
    <w:rsid w:val="00AB477F"/>
    <w:rsid w:val="00AB68F8"/>
    <w:rsid w:val="00AB6A6B"/>
    <w:rsid w:val="00AB746F"/>
    <w:rsid w:val="00AB7510"/>
    <w:rsid w:val="00AB770E"/>
    <w:rsid w:val="00AB7930"/>
    <w:rsid w:val="00AC1107"/>
    <w:rsid w:val="00AC2224"/>
    <w:rsid w:val="00AC2380"/>
    <w:rsid w:val="00AC2954"/>
    <w:rsid w:val="00AC2DDE"/>
    <w:rsid w:val="00AC386A"/>
    <w:rsid w:val="00AC4A47"/>
    <w:rsid w:val="00AC4FF9"/>
    <w:rsid w:val="00AC63CF"/>
    <w:rsid w:val="00AC6ECA"/>
    <w:rsid w:val="00AC6F84"/>
    <w:rsid w:val="00AC7A06"/>
    <w:rsid w:val="00AC7D44"/>
    <w:rsid w:val="00AD0D17"/>
    <w:rsid w:val="00AD1DF5"/>
    <w:rsid w:val="00AD2A45"/>
    <w:rsid w:val="00AD34C4"/>
    <w:rsid w:val="00AD43C4"/>
    <w:rsid w:val="00AD637F"/>
    <w:rsid w:val="00AE0126"/>
    <w:rsid w:val="00AE0750"/>
    <w:rsid w:val="00AE081E"/>
    <w:rsid w:val="00AE108B"/>
    <w:rsid w:val="00AE1129"/>
    <w:rsid w:val="00AE2BE6"/>
    <w:rsid w:val="00AE42C1"/>
    <w:rsid w:val="00AE4B55"/>
    <w:rsid w:val="00AE5E5A"/>
    <w:rsid w:val="00AE66B7"/>
    <w:rsid w:val="00AE761E"/>
    <w:rsid w:val="00AF0024"/>
    <w:rsid w:val="00AF0CD4"/>
    <w:rsid w:val="00AF1C33"/>
    <w:rsid w:val="00AF1C3C"/>
    <w:rsid w:val="00AF1F1B"/>
    <w:rsid w:val="00AF20B5"/>
    <w:rsid w:val="00AF41AA"/>
    <w:rsid w:val="00AF5678"/>
    <w:rsid w:val="00AF65F5"/>
    <w:rsid w:val="00AF74FF"/>
    <w:rsid w:val="00B0092E"/>
    <w:rsid w:val="00B01800"/>
    <w:rsid w:val="00B0255A"/>
    <w:rsid w:val="00B03BE2"/>
    <w:rsid w:val="00B04468"/>
    <w:rsid w:val="00B0504D"/>
    <w:rsid w:val="00B05B28"/>
    <w:rsid w:val="00B066AD"/>
    <w:rsid w:val="00B0758E"/>
    <w:rsid w:val="00B07EDC"/>
    <w:rsid w:val="00B10A54"/>
    <w:rsid w:val="00B12056"/>
    <w:rsid w:val="00B1228D"/>
    <w:rsid w:val="00B12792"/>
    <w:rsid w:val="00B13A67"/>
    <w:rsid w:val="00B13EF5"/>
    <w:rsid w:val="00B14497"/>
    <w:rsid w:val="00B15F43"/>
    <w:rsid w:val="00B16E69"/>
    <w:rsid w:val="00B200E6"/>
    <w:rsid w:val="00B2063A"/>
    <w:rsid w:val="00B2306C"/>
    <w:rsid w:val="00B2371E"/>
    <w:rsid w:val="00B24553"/>
    <w:rsid w:val="00B257E8"/>
    <w:rsid w:val="00B25B06"/>
    <w:rsid w:val="00B266D4"/>
    <w:rsid w:val="00B26AA3"/>
    <w:rsid w:val="00B27AAF"/>
    <w:rsid w:val="00B326B7"/>
    <w:rsid w:val="00B336AF"/>
    <w:rsid w:val="00B35A8A"/>
    <w:rsid w:val="00B36389"/>
    <w:rsid w:val="00B36E9D"/>
    <w:rsid w:val="00B415D6"/>
    <w:rsid w:val="00B421B0"/>
    <w:rsid w:val="00B450FC"/>
    <w:rsid w:val="00B453CF"/>
    <w:rsid w:val="00B4686F"/>
    <w:rsid w:val="00B46F10"/>
    <w:rsid w:val="00B505CD"/>
    <w:rsid w:val="00B51E92"/>
    <w:rsid w:val="00B52340"/>
    <w:rsid w:val="00B52597"/>
    <w:rsid w:val="00B53513"/>
    <w:rsid w:val="00B547D6"/>
    <w:rsid w:val="00B564DD"/>
    <w:rsid w:val="00B567F1"/>
    <w:rsid w:val="00B57940"/>
    <w:rsid w:val="00B602F0"/>
    <w:rsid w:val="00B60344"/>
    <w:rsid w:val="00B61762"/>
    <w:rsid w:val="00B62D47"/>
    <w:rsid w:val="00B633D9"/>
    <w:rsid w:val="00B644A0"/>
    <w:rsid w:val="00B64FCB"/>
    <w:rsid w:val="00B6588E"/>
    <w:rsid w:val="00B676D0"/>
    <w:rsid w:val="00B70A5A"/>
    <w:rsid w:val="00B72BD9"/>
    <w:rsid w:val="00B74505"/>
    <w:rsid w:val="00B75832"/>
    <w:rsid w:val="00B75A7E"/>
    <w:rsid w:val="00B75C5D"/>
    <w:rsid w:val="00B7616E"/>
    <w:rsid w:val="00B77115"/>
    <w:rsid w:val="00B77433"/>
    <w:rsid w:val="00B777AC"/>
    <w:rsid w:val="00B807A1"/>
    <w:rsid w:val="00B8179E"/>
    <w:rsid w:val="00B81FF0"/>
    <w:rsid w:val="00B82428"/>
    <w:rsid w:val="00B82C36"/>
    <w:rsid w:val="00B8322A"/>
    <w:rsid w:val="00B84F85"/>
    <w:rsid w:val="00B908AE"/>
    <w:rsid w:val="00B90D20"/>
    <w:rsid w:val="00B918B6"/>
    <w:rsid w:val="00B93270"/>
    <w:rsid w:val="00B94ECD"/>
    <w:rsid w:val="00B966A9"/>
    <w:rsid w:val="00B96B75"/>
    <w:rsid w:val="00B976EC"/>
    <w:rsid w:val="00B9785D"/>
    <w:rsid w:val="00B97C9E"/>
    <w:rsid w:val="00BA0F80"/>
    <w:rsid w:val="00BA2D13"/>
    <w:rsid w:val="00BA2DC3"/>
    <w:rsid w:val="00BA3052"/>
    <w:rsid w:val="00BA399B"/>
    <w:rsid w:val="00BA4A77"/>
    <w:rsid w:val="00BA4AB6"/>
    <w:rsid w:val="00BA5919"/>
    <w:rsid w:val="00BA670B"/>
    <w:rsid w:val="00BA6806"/>
    <w:rsid w:val="00BA756A"/>
    <w:rsid w:val="00BB0E08"/>
    <w:rsid w:val="00BB2CD8"/>
    <w:rsid w:val="00BB3A84"/>
    <w:rsid w:val="00BB57E0"/>
    <w:rsid w:val="00BB7F9D"/>
    <w:rsid w:val="00BC2E10"/>
    <w:rsid w:val="00BC329D"/>
    <w:rsid w:val="00BC36C1"/>
    <w:rsid w:val="00BC443F"/>
    <w:rsid w:val="00BC73B1"/>
    <w:rsid w:val="00BD20DD"/>
    <w:rsid w:val="00BD2700"/>
    <w:rsid w:val="00BD38A4"/>
    <w:rsid w:val="00BD49E3"/>
    <w:rsid w:val="00BD758F"/>
    <w:rsid w:val="00BD7D84"/>
    <w:rsid w:val="00BE03F0"/>
    <w:rsid w:val="00BE1B54"/>
    <w:rsid w:val="00BE1D4C"/>
    <w:rsid w:val="00BE25BF"/>
    <w:rsid w:val="00BE2BC2"/>
    <w:rsid w:val="00BE2EF0"/>
    <w:rsid w:val="00BE38F4"/>
    <w:rsid w:val="00BE3A98"/>
    <w:rsid w:val="00BE52C8"/>
    <w:rsid w:val="00BF0627"/>
    <w:rsid w:val="00BF1B08"/>
    <w:rsid w:val="00BF3273"/>
    <w:rsid w:val="00BF345F"/>
    <w:rsid w:val="00BF4BEC"/>
    <w:rsid w:val="00BF512B"/>
    <w:rsid w:val="00BF57F4"/>
    <w:rsid w:val="00BF588F"/>
    <w:rsid w:val="00BF7273"/>
    <w:rsid w:val="00BF7921"/>
    <w:rsid w:val="00C00C62"/>
    <w:rsid w:val="00C00FE9"/>
    <w:rsid w:val="00C013C7"/>
    <w:rsid w:val="00C05FB7"/>
    <w:rsid w:val="00C06CA1"/>
    <w:rsid w:val="00C079B0"/>
    <w:rsid w:val="00C15E6A"/>
    <w:rsid w:val="00C22147"/>
    <w:rsid w:val="00C22CEC"/>
    <w:rsid w:val="00C23457"/>
    <w:rsid w:val="00C24303"/>
    <w:rsid w:val="00C24FBC"/>
    <w:rsid w:val="00C25006"/>
    <w:rsid w:val="00C264B9"/>
    <w:rsid w:val="00C26A34"/>
    <w:rsid w:val="00C26BD2"/>
    <w:rsid w:val="00C27FDB"/>
    <w:rsid w:val="00C30260"/>
    <w:rsid w:val="00C30FCA"/>
    <w:rsid w:val="00C31BA6"/>
    <w:rsid w:val="00C329F7"/>
    <w:rsid w:val="00C32D63"/>
    <w:rsid w:val="00C33276"/>
    <w:rsid w:val="00C33DE8"/>
    <w:rsid w:val="00C35622"/>
    <w:rsid w:val="00C35838"/>
    <w:rsid w:val="00C36969"/>
    <w:rsid w:val="00C37EFA"/>
    <w:rsid w:val="00C405EE"/>
    <w:rsid w:val="00C40DDD"/>
    <w:rsid w:val="00C41358"/>
    <w:rsid w:val="00C417AF"/>
    <w:rsid w:val="00C43010"/>
    <w:rsid w:val="00C43C70"/>
    <w:rsid w:val="00C45229"/>
    <w:rsid w:val="00C45497"/>
    <w:rsid w:val="00C51067"/>
    <w:rsid w:val="00C51523"/>
    <w:rsid w:val="00C53CF9"/>
    <w:rsid w:val="00C55B7A"/>
    <w:rsid w:val="00C56F9C"/>
    <w:rsid w:val="00C57BB1"/>
    <w:rsid w:val="00C60277"/>
    <w:rsid w:val="00C6082E"/>
    <w:rsid w:val="00C60A68"/>
    <w:rsid w:val="00C60D95"/>
    <w:rsid w:val="00C63FF8"/>
    <w:rsid w:val="00C641E8"/>
    <w:rsid w:val="00C65EAA"/>
    <w:rsid w:val="00C66CD8"/>
    <w:rsid w:val="00C678A2"/>
    <w:rsid w:val="00C70C29"/>
    <w:rsid w:val="00C7125B"/>
    <w:rsid w:val="00C724D2"/>
    <w:rsid w:val="00C72CE4"/>
    <w:rsid w:val="00C72FAE"/>
    <w:rsid w:val="00C73405"/>
    <w:rsid w:val="00C73D0D"/>
    <w:rsid w:val="00C73DBA"/>
    <w:rsid w:val="00C74911"/>
    <w:rsid w:val="00C759E8"/>
    <w:rsid w:val="00C767E3"/>
    <w:rsid w:val="00C7680D"/>
    <w:rsid w:val="00C76D03"/>
    <w:rsid w:val="00C80714"/>
    <w:rsid w:val="00C83004"/>
    <w:rsid w:val="00C840DC"/>
    <w:rsid w:val="00C84FB4"/>
    <w:rsid w:val="00C8573D"/>
    <w:rsid w:val="00C85D1A"/>
    <w:rsid w:val="00C90F77"/>
    <w:rsid w:val="00C9114A"/>
    <w:rsid w:val="00C92780"/>
    <w:rsid w:val="00C9342E"/>
    <w:rsid w:val="00C93500"/>
    <w:rsid w:val="00C9362A"/>
    <w:rsid w:val="00C94841"/>
    <w:rsid w:val="00C959DD"/>
    <w:rsid w:val="00C966CB"/>
    <w:rsid w:val="00C9685D"/>
    <w:rsid w:val="00C96F87"/>
    <w:rsid w:val="00C97636"/>
    <w:rsid w:val="00CA046A"/>
    <w:rsid w:val="00CA0D68"/>
    <w:rsid w:val="00CA217D"/>
    <w:rsid w:val="00CA25E1"/>
    <w:rsid w:val="00CA2D2D"/>
    <w:rsid w:val="00CA72DE"/>
    <w:rsid w:val="00CB15B5"/>
    <w:rsid w:val="00CB15D0"/>
    <w:rsid w:val="00CB188F"/>
    <w:rsid w:val="00CB1E8D"/>
    <w:rsid w:val="00CB1EA1"/>
    <w:rsid w:val="00CB202D"/>
    <w:rsid w:val="00CB3F2A"/>
    <w:rsid w:val="00CB4B89"/>
    <w:rsid w:val="00CC0041"/>
    <w:rsid w:val="00CC020C"/>
    <w:rsid w:val="00CC19FA"/>
    <w:rsid w:val="00CC331C"/>
    <w:rsid w:val="00CC3ABE"/>
    <w:rsid w:val="00CC4042"/>
    <w:rsid w:val="00CC4278"/>
    <w:rsid w:val="00CC4F9F"/>
    <w:rsid w:val="00CC6ABC"/>
    <w:rsid w:val="00CD0C16"/>
    <w:rsid w:val="00CD1177"/>
    <w:rsid w:val="00CD3653"/>
    <w:rsid w:val="00CD36D2"/>
    <w:rsid w:val="00CD6F98"/>
    <w:rsid w:val="00CD7D95"/>
    <w:rsid w:val="00CD7F17"/>
    <w:rsid w:val="00CE0492"/>
    <w:rsid w:val="00CE0582"/>
    <w:rsid w:val="00CE0B04"/>
    <w:rsid w:val="00CE34CC"/>
    <w:rsid w:val="00CE499E"/>
    <w:rsid w:val="00CE6E01"/>
    <w:rsid w:val="00CE7491"/>
    <w:rsid w:val="00CF0059"/>
    <w:rsid w:val="00CF0442"/>
    <w:rsid w:val="00CF5A9E"/>
    <w:rsid w:val="00CF6B9F"/>
    <w:rsid w:val="00CF6C14"/>
    <w:rsid w:val="00CF75FC"/>
    <w:rsid w:val="00D004DA"/>
    <w:rsid w:val="00D005CC"/>
    <w:rsid w:val="00D01C27"/>
    <w:rsid w:val="00D04C7A"/>
    <w:rsid w:val="00D050B1"/>
    <w:rsid w:val="00D06741"/>
    <w:rsid w:val="00D072FB"/>
    <w:rsid w:val="00D07609"/>
    <w:rsid w:val="00D07FC4"/>
    <w:rsid w:val="00D103AD"/>
    <w:rsid w:val="00D11A47"/>
    <w:rsid w:val="00D12D51"/>
    <w:rsid w:val="00D1495D"/>
    <w:rsid w:val="00D14AA7"/>
    <w:rsid w:val="00D15039"/>
    <w:rsid w:val="00D1601E"/>
    <w:rsid w:val="00D164B5"/>
    <w:rsid w:val="00D16DBE"/>
    <w:rsid w:val="00D17CCA"/>
    <w:rsid w:val="00D230F9"/>
    <w:rsid w:val="00D23836"/>
    <w:rsid w:val="00D240CC"/>
    <w:rsid w:val="00D24737"/>
    <w:rsid w:val="00D267E2"/>
    <w:rsid w:val="00D26BAE"/>
    <w:rsid w:val="00D27604"/>
    <w:rsid w:val="00D301A8"/>
    <w:rsid w:val="00D30491"/>
    <w:rsid w:val="00D30630"/>
    <w:rsid w:val="00D306FE"/>
    <w:rsid w:val="00D30CEA"/>
    <w:rsid w:val="00D30E08"/>
    <w:rsid w:val="00D32549"/>
    <w:rsid w:val="00D327F1"/>
    <w:rsid w:val="00D32AFE"/>
    <w:rsid w:val="00D333B6"/>
    <w:rsid w:val="00D351B7"/>
    <w:rsid w:val="00D45AA3"/>
    <w:rsid w:val="00D47CE1"/>
    <w:rsid w:val="00D51398"/>
    <w:rsid w:val="00D51674"/>
    <w:rsid w:val="00D52977"/>
    <w:rsid w:val="00D53D27"/>
    <w:rsid w:val="00D54161"/>
    <w:rsid w:val="00D547F5"/>
    <w:rsid w:val="00D56310"/>
    <w:rsid w:val="00D57364"/>
    <w:rsid w:val="00D62492"/>
    <w:rsid w:val="00D62A24"/>
    <w:rsid w:val="00D62A87"/>
    <w:rsid w:val="00D70051"/>
    <w:rsid w:val="00D72178"/>
    <w:rsid w:val="00D72776"/>
    <w:rsid w:val="00D73879"/>
    <w:rsid w:val="00D74883"/>
    <w:rsid w:val="00D74D52"/>
    <w:rsid w:val="00D75326"/>
    <w:rsid w:val="00D754A9"/>
    <w:rsid w:val="00D75A69"/>
    <w:rsid w:val="00D77727"/>
    <w:rsid w:val="00D77DE4"/>
    <w:rsid w:val="00D80592"/>
    <w:rsid w:val="00D81601"/>
    <w:rsid w:val="00D81D92"/>
    <w:rsid w:val="00D826FD"/>
    <w:rsid w:val="00D82783"/>
    <w:rsid w:val="00D83CD7"/>
    <w:rsid w:val="00D84C07"/>
    <w:rsid w:val="00D85B0C"/>
    <w:rsid w:val="00D85EFA"/>
    <w:rsid w:val="00D85F08"/>
    <w:rsid w:val="00D92662"/>
    <w:rsid w:val="00D93387"/>
    <w:rsid w:val="00D940EE"/>
    <w:rsid w:val="00D96594"/>
    <w:rsid w:val="00D97BAC"/>
    <w:rsid w:val="00DA0A70"/>
    <w:rsid w:val="00DA202B"/>
    <w:rsid w:val="00DA3446"/>
    <w:rsid w:val="00DA423B"/>
    <w:rsid w:val="00DA4846"/>
    <w:rsid w:val="00DA5465"/>
    <w:rsid w:val="00DA60B4"/>
    <w:rsid w:val="00DA6A6E"/>
    <w:rsid w:val="00DA7642"/>
    <w:rsid w:val="00DA7DDD"/>
    <w:rsid w:val="00DB08FF"/>
    <w:rsid w:val="00DB247F"/>
    <w:rsid w:val="00DB42B9"/>
    <w:rsid w:val="00DB4E04"/>
    <w:rsid w:val="00DB58E0"/>
    <w:rsid w:val="00DB5B0B"/>
    <w:rsid w:val="00DB5DB7"/>
    <w:rsid w:val="00DC07F9"/>
    <w:rsid w:val="00DC2937"/>
    <w:rsid w:val="00DC2D48"/>
    <w:rsid w:val="00DC4875"/>
    <w:rsid w:val="00DC6426"/>
    <w:rsid w:val="00DC64EC"/>
    <w:rsid w:val="00DC7337"/>
    <w:rsid w:val="00DC7737"/>
    <w:rsid w:val="00DD02F6"/>
    <w:rsid w:val="00DD1192"/>
    <w:rsid w:val="00DD155B"/>
    <w:rsid w:val="00DD27CA"/>
    <w:rsid w:val="00DD4934"/>
    <w:rsid w:val="00DD4AD3"/>
    <w:rsid w:val="00DD544A"/>
    <w:rsid w:val="00DD5684"/>
    <w:rsid w:val="00DD77F9"/>
    <w:rsid w:val="00DD79E9"/>
    <w:rsid w:val="00DE151A"/>
    <w:rsid w:val="00DE25D6"/>
    <w:rsid w:val="00DE36C7"/>
    <w:rsid w:val="00DE4A32"/>
    <w:rsid w:val="00DE56E7"/>
    <w:rsid w:val="00DE7040"/>
    <w:rsid w:val="00DF006F"/>
    <w:rsid w:val="00DF1049"/>
    <w:rsid w:val="00DF1822"/>
    <w:rsid w:val="00DF1ECF"/>
    <w:rsid w:val="00DF26BB"/>
    <w:rsid w:val="00DF55A3"/>
    <w:rsid w:val="00DF5844"/>
    <w:rsid w:val="00DF5D7D"/>
    <w:rsid w:val="00DF602E"/>
    <w:rsid w:val="00DF6349"/>
    <w:rsid w:val="00DF6730"/>
    <w:rsid w:val="00DF6CD3"/>
    <w:rsid w:val="00DF74E2"/>
    <w:rsid w:val="00DF776F"/>
    <w:rsid w:val="00E01882"/>
    <w:rsid w:val="00E054A6"/>
    <w:rsid w:val="00E0612F"/>
    <w:rsid w:val="00E07F0A"/>
    <w:rsid w:val="00E1154D"/>
    <w:rsid w:val="00E12D25"/>
    <w:rsid w:val="00E12F10"/>
    <w:rsid w:val="00E13056"/>
    <w:rsid w:val="00E1340C"/>
    <w:rsid w:val="00E15427"/>
    <w:rsid w:val="00E15D5F"/>
    <w:rsid w:val="00E164D0"/>
    <w:rsid w:val="00E16D94"/>
    <w:rsid w:val="00E1703B"/>
    <w:rsid w:val="00E176A2"/>
    <w:rsid w:val="00E17B48"/>
    <w:rsid w:val="00E22591"/>
    <w:rsid w:val="00E22C8D"/>
    <w:rsid w:val="00E23CD1"/>
    <w:rsid w:val="00E242BA"/>
    <w:rsid w:val="00E24F30"/>
    <w:rsid w:val="00E255ED"/>
    <w:rsid w:val="00E2595A"/>
    <w:rsid w:val="00E2705B"/>
    <w:rsid w:val="00E27A57"/>
    <w:rsid w:val="00E3199B"/>
    <w:rsid w:val="00E32AA1"/>
    <w:rsid w:val="00E33529"/>
    <w:rsid w:val="00E33A59"/>
    <w:rsid w:val="00E34EBE"/>
    <w:rsid w:val="00E3504F"/>
    <w:rsid w:val="00E351A4"/>
    <w:rsid w:val="00E3699F"/>
    <w:rsid w:val="00E407BC"/>
    <w:rsid w:val="00E40E43"/>
    <w:rsid w:val="00E413B1"/>
    <w:rsid w:val="00E41549"/>
    <w:rsid w:val="00E42CCC"/>
    <w:rsid w:val="00E43AC2"/>
    <w:rsid w:val="00E4460D"/>
    <w:rsid w:val="00E44F1A"/>
    <w:rsid w:val="00E514AE"/>
    <w:rsid w:val="00E52CFD"/>
    <w:rsid w:val="00E53A8C"/>
    <w:rsid w:val="00E53B6E"/>
    <w:rsid w:val="00E53E6C"/>
    <w:rsid w:val="00E56F92"/>
    <w:rsid w:val="00E57D5C"/>
    <w:rsid w:val="00E60053"/>
    <w:rsid w:val="00E60305"/>
    <w:rsid w:val="00E61843"/>
    <w:rsid w:val="00E64A02"/>
    <w:rsid w:val="00E64A84"/>
    <w:rsid w:val="00E65813"/>
    <w:rsid w:val="00E66815"/>
    <w:rsid w:val="00E671F6"/>
    <w:rsid w:val="00E67E13"/>
    <w:rsid w:val="00E704C0"/>
    <w:rsid w:val="00E72F60"/>
    <w:rsid w:val="00E73951"/>
    <w:rsid w:val="00E7705B"/>
    <w:rsid w:val="00E800C5"/>
    <w:rsid w:val="00E82C87"/>
    <w:rsid w:val="00E84451"/>
    <w:rsid w:val="00E8605A"/>
    <w:rsid w:val="00E879CA"/>
    <w:rsid w:val="00E958DE"/>
    <w:rsid w:val="00E95CD5"/>
    <w:rsid w:val="00E97674"/>
    <w:rsid w:val="00EA062E"/>
    <w:rsid w:val="00EA072B"/>
    <w:rsid w:val="00EA0BC2"/>
    <w:rsid w:val="00EA34DE"/>
    <w:rsid w:val="00EA3B34"/>
    <w:rsid w:val="00EA5B71"/>
    <w:rsid w:val="00EA6059"/>
    <w:rsid w:val="00EA645E"/>
    <w:rsid w:val="00EB0772"/>
    <w:rsid w:val="00EB1D10"/>
    <w:rsid w:val="00EB2AAA"/>
    <w:rsid w:val="00EB3748"/>
    <w:rsid w:val="00EB4C3E"/>
    <w:rsid w:val="00EC126B"/>
    <w:rsid w:val="00EC223B"/>
    <w:rsid w:val="00EC3494"/>
    <w:rsid w:val="00EC475D"/>
    <w:rsid w:val="00EC651E"/>
    <w:rsid w:val="00ED3444"/>
    <w:rsid w:val="00ED392F"/>
    <w:rsid w:val="00ED3F73"/>
    <w:rsid w:val="00ED6420"/>
    <w:rsid w:val="00ED6ACA"/>
    <w:rsid w:val="00EE0B94"/>
    <w:rsid w:val="00EE1261"/>
    <w:rsid w:val="00EE18DD"/>
    <w:rsid w:val="00EE40C3"/>
    <w:rsid w:val="00EE67C9"/>
    <w:rsid w:val="00EE7096"/>
    <w:rsid w:val="00EE7F1C"/>
    <w:rsid w:val="00EF0DC3"/>
    <w:rsid w:val="00EF1825"/>
    <w:rsid w:val="00EF2C96"/>
    <w:rsid w:val="00EF45BA"/>
    <w:rsid w:val="00EF6BB0"/>
    <w:rsid w:val="00EF78C3"/>
    <w:rsid w:val="00F0144D"/>
    <w:rsid w:val="00F02FD5"/>
    <w:rsid w:val="00F041D0"/>
    <w:rsid w:val="00F04DEE"/>
    <w:rsid w:val="00F06D03"/>
    <w:rsid w:val="00F10363"/>
    <w:rsid w:val="00F106B7"/>
    <w:rsid w:val="00F1182A"/>
    <w:rsid w:val="00F11CAB"/>
    <w:rsid w:val="00F121AE"/>
    <w:rsid w:val="00F125D3"/>
    <w:rsid w:val="00F13045"/>
    <w:rsid w:val="00F130FC"/>
    <w:rsid w:val="00F14BB5"/>
    <w:rsid w:val="00F17164"/>
    <w:rsid w:val="00F2288C"/>
    <w:rsid w:val="00F23A1E"/>
    <w:rsid w:val="00F25D28"/>
    <w:rsid w:val="00F266AA"/>
    <w:rsid w:val="00F278CA"/>
    <w:rsid w:val="00F27E38"/>
    <w:rsid w:val="00F306A7"/>
    <w:rsid w:val="00F314D2"/>
    <w:rsid w:val="00F315E6"/>
    <w:rsid w:val="00F32701"/>
    <w:rsid w:val="00F327E7"/>
    <w:rsid w:val="00F32D14"/>
    <w:rsid w:val="00F33C61"/>
    <w:rsid w:val="00F35AA5"/>
    <w:rsid w:val="00F36381"/>
    <w:rsid w:val="00F36B0C"/>
    <w:rsid w:val="00F370C5"/>
    <w:rsid w:val="00F42A0A"/>
    <w:rsid w:val="00F4631F"/>
    <w:rsid w:val="00F50ED4"/>
    <w:rsid w:val="00F51D2E"/>
    <w:rsid w:val="00F51DFA"/>
    <w:rsid w:val="00F5235D"/>
    <w:rsid w:val="00F532DB"/>
    <w:rsid w:val="00F54196"/>
    <w:rsid w:val="00F54A10"/>
    <w:rsid w:val="00F55374"/>
    <w:rsid w:val="00F60C72"/>
    <w:rsid w:val="00F6324C"/>
    <w:rsid w:val="00F63F71"/>
    <w:rsid w:val="00F64520"/>
    <w:rsid w:val="00F64E21"/>
    <w:rsid w:val="00F65696"/>
    <w:rsid w:val="00F6767C"/>
    <w:rsid w:val="00F70F98"/>
    <w:rsid w:val="00F71FFD"/>
    <w:rsid w:val="00F72814"/>
    <w:rsid w:val="00F72DFD"/>
    <w:rsid w:val="00F7343A"/>
    <w:rsid w:val="00F7477A"/>
    <w:rsid w:val="00F74E17"/>
    <w:rsid w:val="00F75AAB"/>
    <w:rsid w:val="00F75FED"/>
    <w:rsid w:val="00F761FA"/>
    <w:rsid w:val="00F768D2"/>
    <w:rsid w:val="00F80772"/>
    <w:rsid w:val="00F8084E"/>
    <w:rsid w:val="00F813A1"/>
    <w:rsid w:val="00F82341"/>
    <w:rsid w:val="00F82F41"/>
    <w:rsid w:val="00F83A06"/>
    <w:rsid w:val="00F83CAC"/>
    <w:rsid w:val="00F85253"/>
    <w:rsid w:val="00F853FD"/>
    <w:rsid w:val="00F91133"/>
    <w:rsid w:val="00F91F6C"/>
    <w:rsid w:val="00F9495B"/>
    <w:rsid w:val="00F96B30"/>
    <w:rsid w:val="00FA2035"/>
    <w:rsid w:val="00FA3A5E"/>
    <w:rsid w:val="00FA3B29"/>
    <w:rsid w:val="00FA4EF0"/>
    <w:rsid w:val="00FA65B5"/>
    <w:rsid w:val="00FA65FF"/>
    <w:rsid w:val="00FA7749"/>
    <w:rsid w:val="00FA7D5D"/>
    <w:rsid w:val="00FB0598"/>
    <w:rsid w:val="00FB0947"/>
    <w:rsid w:val="00FB12AF"/>
    <w:rsid w:val="00FB1B9A"/>
    <w:rsid w:val="00FB2356"/>
    <w:rsid w:val="00FB2A16"/>
    <w:rsid w:val="00FB6BA0"/>
    <w:rsid w:val="00FC09BF"/>
    <w:rsid w:val="00FC0A1B"/>
    <w:rsid w:val="00FC2095"/>
    <w:rsid w:val="00FC243F"/>
    <w:rsid w:val="00FC263B"/>
    <w:rsid w:val="00FC4125"/>
    <w:rsid w:val="00FC478E"/>
    <w:rsid w:val="00FC7D7D"/>
    <w:rsid w:val="00FC7E00"/>
    <w:rsid w:val="00FD218A"/>
    <w:rsid w:val="00FD22F4"/>
    <w:rsid w:val="00FD2622"/>
    <w:rsid w:val="00FD2943"/>
    <w:rsid w:val="00FD2972"/>
    <w:rsid w:val="00FD2DF7"/>
    <w:rsid w:val="00FD3811"/>
    <w:rsid w:val="00FD3969"/>
    <w:rsid w:val="00FD4A35"/>
    <w:rsid w:val="00FD4D24"/>
    <w:rsid w:val="00FD5BBD"/>
    <w:rsid w:val="00FD7E31"/>
    <w:rsid w:val="00FD7F75"/>
    <w:rsid w:val="00FE5BAE"/>
    <w:rsid w:val="00FE6699"/>
    <w:rsid w:val="00FE79B9"/>
    <w:rsid w:val="00FF03A6"/>
    <w:rsid w:val="00FF07E9"/>
    <w:rsid w:val="00FF0F5B"/>
    <w:rsid w:val="00FF13BA"/>
    <w:rsid w:val="00FF2AD7"/>
    <w:rsid w:val="00FF345D"/>
    <w:rsid w:val="00FF5A93"/>
    <w:rsid w:val="00FF747A"/>
    <w:rsid w:val="00FF7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49F7"/>
  <w15:docId w15:val="{09DDEFB1-194D-4B7D-A09E-EE4B65B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cs-CZ"/>
    </w:rPr>
  </w:style>
  <w:style w:type="paragraph" w:styleId="Heading1">
    <w:name w:val="heading 1"/>
    <w:basedOn w:val="Normal"/>
    <w:next w:val="Normal"/>
    <w:link w:val="Heading1Char"/>
    <w:uiPriority w:val="9"/>
    <w:qFormat/>
    <w:rsid w:val="00B41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F2AD7"/>
    <w:pPr>
      <w:keepNext/>
      <w:widowControl/>
      <w:spacing w:after="0" w:line="240" w:lineRule="auto"/>
      <w:outlineLvl w:val="1"/>
    </w:pPr>
    <w:rPr>
      <w:rFonts w:ascii="Arial" w:eastAsia="Times New Roman" w:hAnsi="Arial" w:cs="Arial"/>
      <w:b/>
      <w:bCs/>
      <w:caps/>
      <w:sz w:val="24"/>
      <w:szCs w:val="24"/>
      <w:u w:val="single"/>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4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544F"/>
  </w:style>
  <w:style w:type="paragraph" w:styleId="Footer">
    <w:name w:val="footer"/>
    <w:basedOn w:val="Normal"/>
    <w:link w:val="FooterChar"/>
    <w:uiPriority w:val="99"/>
    <w:unhideWhenUsed/>
    <w:rsid w:val="008A54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544F"/>
  </w:style>
  <w:style w:type="paragraph" w:styleId="BalloonText">
    <w:name w:val="Balloon Text"/>
    <w:basedOn w:val="Normal"/>
    <w:link w:val="BalloonTextChar"/>
    <w:uiPriority w:val="99"/>
    <w:semiHidden/>
    <w:unhideWhenUsed/>
    <w:rsid w:val="00463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A0"/>
    <w:rPr>
      <w:rFonts w:ascii="Tahoma" w:hAnsi="Tahoma" w:cs="Tahoma"/>
      <w:sz w:val="16"/>
      <w:szCs w:val="16"/>
    </w:rPr>
  </w:style>
  <w:style w:type="paragraph" w:styleId="ListParagraph">
    <w:name w:val="List Paragraph"/>
    <w:basedOn w:val="Normal"/>
    <w:uiPriority w:val="34"/>
    <w:qFormat/>
    <w:rsid w:val="003E3977"/>
    <w:pPr>
      <w:ind w:left="720"/>
      <w:contextualSpacing/>
    </w:pPr>
  </w:style>
  <w:style w:type="character" w:customStyle="1" w:styleId="Heading2Char">
    <w:name w:val="Heading 2 Char"/>
    <w:basedOn w:val="DefaultParagraphFont"/>
    <w:link w:val="Heading2"/>
    <w:rsid w:val="00FF2AD7"/>
    <w:rPr>
      <w:rFonts w:ascii="Arial" w:eastAsia="Times New Roman" w:hAnsi="Arial" w:cs="Arial"/>
      <w:b/>
      <w:bCs/>
      <w:caps/>
      <w:sz w:val="24"/>
      <w:szCs w:val="24"/>
      <w:u w:val="single"/>
      <w:lang w:val="cs-CZ" w:eastAsia="cs-CZ"/>
    </w:rPr>
  </w:style>
  <w:style w:type="paragraph" w:styleId="BodyText">
    <w:name w:val="Body Text"/>
    <w:basedOn w:val="Normal"/>
    <w:link w:val="BodyTextChar"/>
    <w:rsid w:val="00FF2AD7"/>
    <w:pPr>
      <w:widowControl/>
      <w:spacing w:after="120" w:line="240" w:lineRule="auto"/>
    </w:pPr>
    <w:rPr>
      <w:rFonts w:ascii="Arial" w:eastAsia="Times New Roman" w:hAnsi="Arial" w:cs="Arial"/>
      <w:sz w:val="20"/>
      <w:szCs w:val="20"/>
      <w:lang w:eastAsia="cs-CZ"/>
    </w:rPr>
  </w:style>
  <w:style w:type="character" w:customStyle="1" w:styleId="BodyTextChar">
    <w:name w:val="Body Text Char"/>
    <w:basedOn w:val="DefaultParagraphFont"/>
    <w:link w:val="BodyText"/>
    <w:rsid w:val="00FF2AD7"/>
    <w:rPr>
      <w:rFonts w:ascii="Arial" w:eastAsia="Times New Roman" w:hAnsi="Arial" w:cs="Arial"/>
      <w:sz w:val="20"/>
      <w:szCs w:val="20"/>
      <w:lang w:val="cs-CZ" w:eastAsia="cs-CZ"/>
    </w:rPr>
  </w:style>
  <w:style w:type="paragraph" w:customStyle="1" w:styleId="Export0">
    <w:name w:val="Export 0"/>
    <w:rsid w:val="00FF2AD7"/>
    <w:pPr>
      <w:widowControl/>
      <w:spacing w:after="0" w:line="240" w:lineRule="auto"/>
    </w:pPr>
    <w:rPr>
      <w:rFonts w:ascii="Courier New" w:eastAsia="Times New Roman" w:hAnsi="Courier New" w:cs="Courier New"/>
      <w:sz w:val="24"/>
      <w:szCs w:val="24"/>
      <w:lang w:eastAsia="cs-CZ"/>
    </w:rPr>
  </w:style>
  <w:style w:type="paragraph" w:styleId="NoSpacing">
    <w:name w:val="No Spacing"/>
    <w:uiPriority w:val="1"/>
    <w:qFormat/>
    <w:rsid w:val="00D26BAE"/>
    <w:pPr>
      <w:spacing w:after="0" w:line="240" w:lineRule="auto"/>
    </w:pPr>
  </w:style>
  <w:style w:type="character" w:styleId="CommentReference">
    <w:name w:val="annotation reference"/>
    <w:basedOn w:val="DefaultParagraphFont"/>
    <w:uiPriority w:val="99"/>
    <w:semiHidden/>
    <w:unhideWhenUsed/>
    <w:rsid w:val="007A024C"/>
    <w:rPr>
      <w:sz w:val="16"/>
      <w:szCs w:val="16"/>
    </w:rPr>
  </w:style>
  <w:style w:type="paragraph" w:styleId="CommentText">
    <w:name w:val="annotation text"/>
    <w:basedOn w:val="Normal"/>
    <w:link w:val="CommentTextChar"/>
    <w:uiPriority w:val="99"/>
    <w:semiHidden/>
    <w:unhideWhenUsed/>
    <w:rsid w:val="007A024C"/>
    <w:pPr>
      <w:spacing w:line="240" w:lineRule="auto"/>
    </w:pPr>
    <w:rPr>
      <w:sz w:val="20"/>
      <w:szCs w:val="20"/>
    </w:rPr>
  </w:style>
  <w:style w:type="character" w:customStyle="1" w:styleId="CommentTextChar">
    <w:name w:val="Comment Text Char"/>
    <w:basedOn w:val="DefaultParagraphFont"/>
    <w:link w:val="CommentText"/>
    <w:uiPriority w:val="99"/>
    <w:semiHidden/>
    <w:rsid w:val="007A024C"/>
    <w:rPr>
      <w:sz w:val="20"/>
      <w:szCs w:val="20"/>
    </w:rPr>
  </w:style>
  <w:style w:type="paragraph" w:styleId="CommentSubject">
    <w:name w:val="annotation subject"/>
    <w:basedOn w:val="CommentText"/>
    <w:next w:val="CommentText"/>
    <w:link w:val="CommentSubjectChar"/>
    <w:uiPriority w:val="99"/>
    <w:semiHidden/>
    <w:unhideWhenUsed/>
    <w:rsid w:val="007A024C"/>
    <w:rPr>
      <w:b/>
      <w:bCs/>
    </w:rPr>
  </w:style>
  <w:style w:type="character" w:customStyle="1" w:styleId="CommentSubjectChar">
    <w:name w:val="Comment Subject Char"/>
    <w:basedOn w:val="CommentTextChar"/>
    <w:link w:val="CommentSubject"/>
    <w:uiPriority w:val="99"/>
    <w:semiHidden/>
    <w:rsid w:val="007A024C"/>
    <w:rPr>
      <w:b/>
      <w:bCs/>
      <w:sz w:val="20"/>
      <w:szCs w:val="20"/>
    </w:rPr>
  </w:style>
  <w:style w:type="character" w:styleId="Hyperlink">
    <w:name w:val="Hyperlink"/>
    <w:basedOn w:val="DefaultParagraphFont"/>
    <w:uiPriority w:val="99"/>
    <w:unhideWhenUsed/>
    <w:rsid w:val="00D97BAC"/>
    <w:rPr>
      <w:color w:val="0000FF" w:themeColor="hyperlink"/>
      <w:u w:val="single"/>
    </w:rPr>
  </w:style>
  <w:style w:type="character" w:styleId="PageNumber">
    <w:name w:val="page number"/>
    <w:basedOn w:val="DefaultParagraphFont"/>
    <w:rsid w:val="004F3C8C"/>
  </w:style>
  <w:style w:type="paragraph" w:customStyle="1" w:styleId="Nzevzkona">
    <w:name w:val="Název zákona"/>
    <w:basedOn w:val="Normal"/>
    <w:next w:val="Normal"/>
    <w:rsid w:val="008028A5"/>
    <w:pPr>
      <w:widowControl/>
      <w:spacing w:before="120" w:after="0" w:line="240" w:lineRule="auto"/>
      <w:jc w:val="center"/>
    </w:pPr>
    <w:rPr>
      <w:rFonts w:ascii="Times New Roman" w:eastAsia="Times New Roman" w:hAnsi="Times New Roman" w:cs="Times New Roman"/>
      <w:b/>
      <w:sz w:val="24"/>
      <w:szCs w:val="20"/>
      <w:lang w:eastAsia="cs-CZ"/>
    </w:rPr>
  </w:style>
  <w:style w:type="table" w:styleId="TableGrid">
    <w:name w:val="Table Grid"/>
    <w:basedOn w:val="TableNormal"/>
    <w:uiPriority w:val="59"/>
    <w:rsid w:val="00D8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5D6"/>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B415D6"/>
    <w:pPr>
      <w:spacing w:after="120" w:line="480" w:lineRule="auto"/>
    </w:pPr>
  </w:style>
  <w:style w:type="character" w:customStyle="1" w:styleId="BodyText2Char">
    <w:name w:val="Body Text 2 Char"/>
    <w:basedOn w:val="DefaultParagraphFont"/>
    <w:link w:val="BodyText2"/>
    <w:uiPriority w:val="99"/>
    <w:rsid w:val="00B415D6"/>
  </w:style>
  <w:style w:type="paragraph" w:customStyle="1" w:styleId="Styl1">
    <w:name w:val="Styl1"/>
    <w:basedOn w:val="Normal"/>
    <w:link w:val="Styl1Char"/>
    <w:qFormat/>
    <w:rsid w:val="000311DB"/>
    <w:pPr>
      <w:tabs>
        <w:tab w:val="left" w:pos="227"/>
        <w:tab w:val="right" w:leader="dot" w:pos="9639"/>
      </w:tabs>
      <w:spacing w:before="40" w:after="0" w:line="240" w:lineRule="exact"/>
      <w:jc w:val="both"/>
    </w:pPr>
    <w:rPr>
      <w:rFonts w:ascii="Arial" w:hAnsi="Arial" w:cs="Arial"/>
      <w:sz w:val="20"/>
      <w:szCs w:val="20"/>
    </w:rPr>
  </w:style>
  <w:style w:type="character" w:customStyle="1" w:styleId="Styl1Char">
    <w:name w:val="Styl1 Char"/>
    <w:basedOn w:val="DefaultParagraphFont"/>
    <w:link w:val="Styl1"/>
    <w:rsid w:val="000311DB"/>
    <w:rPr>
      <w:rFonts w:ascii="Arial" w:hAnsi="Arial" w:cs="Arial"/>
      <w:sz w:val="20"/>
      <w:szCs w:val="20"/>
      <w:lang w:val="cs-CZ"/>
    </w:rPr>
  </w:style>
  <w:style w:type="paragraph" w:customStyle="1" w:styleId="Styl2">
    <w:name w:val="Styl2"/>
    <w:basedOn w:val="Normal"/>
    <w:link w:val="Styl2Char"/>
    <w:qFormat/>
    <w:rsid w:val="001E355E"/>
    <w:pPr>
      <w:tabs>
        <w:tab w:val="left" w:pos="567"/>
        <w:tab w:val="right" w:leader="dot" w:pos="9638"/>
      </w:tabs>
      <w:spacing w:before="80" w:after="0" w:line="240" w:lineRule="exact"/>
      <w:ind w:left="567" w:hanging="567"/>
      <w:jc w:val="both"/>
    </w:pPr>
    <w:rPr>
      <w:rFonts w:ascii="Arial" w:hAnsi="Arial" w:cs="Arial"/>
      <w:spacing w:val="2"/>
      <w:sz w:val="20"/>
      <w:szCs w:val="20"/>
      <w:lang w:val="de-AT"/>
    </w:rPr>
  </w:style>
  <w:style w:type="paragraph" w:customStyle="1" w:styleId="Styl3">
    <w:name w:val="Styl3"/>
    <w:basedOn w:val="Normal"/>
    <w:link w:val="Styl3Char"/>
    <w:qFormat/>
    <w:rsid w:val="001E355E"/>
    <w:pPr>
      <w:tabs>
        <w:tab w:val="left" w:leader="dot" w:pos="4820"/>
        <w:tab w:val="right" w:leader="dot" w:pos="9638"/>
      </w:tabs>
      <w:spacing w:before="60" w:after="0" w:line="240" w:lineRule="exact"/>
      <w:ind w:left="567"/>
      <w:jc w:val="both"/>
    </w:pPr>
    <w:rPr>
      <w:rFonts w:ascii="Arial" w:hAnsi="Arial" w:cs="Arial"/>
      <w:sz w:val="20"/>
      <w:szCs w:val="20"/>
      <w:lang w:val="pl-PL"/>
    </w:rPr>
  </w:style>
  <w:style w:type="character" w:customStyle="1" w:styleId="Styl2Char">
    <w:name w:val="Styl2 Char"/>
    <w:basedOn w:val="DefaultParagraphFont"/>
    <w:link w:val="Styl2"/>
    <w:rsid w:val="001E355E"/>
    <w:rPr>
      <w:rFonts w:ascii="Arial" w:hAnsi="Arial" w:cs="Arial"/>
      <w:spacing w:val="2"/>
      <w:sz w:val="20"/>
      <w:szCs w:val="20"/>
      <w:lang w:val="de-AT"/>
    </w:rPr>
  </w:style>
  <w:style w:type="paragraph" w:customStyle="1" w:styleId="Styl4">
    <w:name w:val="Styl4"/>
    <w:basedOn w:val="Normal"/>
    <w:link w:val="Styl4Char"/>
    <w:qFormat/>
    <w:rsid w:val="001E355E"/>
    <w:pPr>
      <w:spacing w:after="0" w:line="240" w:lineRule="exact"/>
      <w:ind w:left="567"/>
      <w:jc w:val="both"/>
    </w:pPr>
    <w:rPr>
      <w:rFonts w:ascii="Arial" w:hAnsi="Arial" w:cs="Arial"/>
      <w:i/>
      <w:spacing w:val="3"/>
      <w:sz w:val="18"/>
      <w:szCs w:val="18"/>
      <w:lang w:val="de-AT"/>
    </w:rPr>
  </w:style>
  <w:style w:type="character" w:customStyle="1" w:styleId="Styl3Char">
    <w:name w:val="Styl3 Char"/>
    <w:basedOn w:val="DefaultParagraphFont"/>
    <w:link w:val="Styl3"/>
    <w:rsid w:val="001E355E"/>
    <w:rPr>
      <w:rFonts w:ascii="Arial" w:hAnsi="Arial" w:cs="Arial"/>
      <w:sz w:val="20"/>
      <w:szCs w:val="20"/>
      <w:lang w:val="pl-PL"/>
    </w:rPr>
  </w:style>
  <w:style w:type="paragraph" w:customStyle="1" w:styleId="Styl5">
    <w:name w:val="Styl5"/>
    <w:basedOn w:val="Normal"/>
    <w:link w:val="Styl5Char"/>
    <w:qFormat/>
    <w:rsid w:val="001E355E"/>
    <w:pPr>
      <w:spacing w:before="40" w:after="0" w:line="240" w:lineRule="exact"/>
      <w:ind w:left="567"/>
      <w:jc w:val="both"/>
    </w:pPr>
    <w:rPr>
      <w:rFonts w:ascii="Arial" w:hAnsi="Arial" w:cs="Arial"/>
      <w:b/>
      <w:i/>
      <w:sz w:val="18"/>
      <w:szCs w:val="18"/>
      <w:lang w:val="de-AT"/>
    </w:rPr>
  </w:style>
  <w:style w:type="character" w:customStyle="1" w:styleId="Styl4Char">
    <w:name w:val="Styl4 Char"/>
    <w:basedOn w:val="DefaultParagraphFont"/>
    <w:link w:val="Styl4"/>
    <w:rsid w:val="001E355E"/>
    <w:rPr>
      <w:rFonts w:ascii="Arial" w:hAnsi="Arial" w:cs="Arial"/>
      <w:i/>
      <w:spacing w:val="3"/>
      <w:sz w:val="18"/>
      <w:szCs w:val="18"/>
      <w:lang w:val="de-AT"/>
    </w:rPr>
  </w:style>
  <w:style w:type="paragraph" w:customStyle="1" w:styleId="Styl6">
    <w:name w:val="Styl6"/>
    <w:basedOn w:val="Normal"/>
    <w:link w:val="Styl6Char"/>
    <w:qFormat/>
    <w:rsid w:val="00C70C29"/>
    <w:pPr>
      <w:tabs>
        <w:tab w:val="left" w:leader="dot" w:pos="9638"/>
      </w:tabs>
      <w:spacing w:before="60" w:after="0" w:line="240" w:lineRule="exact"/>
      <w:jc w:val="both"/>
    </w:pPr>
    <w:rPr>
      <w:rFonts w:ascii="Arial" w:hAnsi="Arial" w:cs="Arial"/>
      <w:sz w:val="20"/>
      <w:szCs w:val="20"/>
    </w:rPr>
  </w:style>
  <w:style w:type="character" w:customStyle="1" w:styleId="Styl5Char">
    <w:name w:val="Styl5 Char"/>
    <w:basedOn w:val="DefaultParagraphFont"/>
    <w:link w:val="Styl5"/>
    <w:rsid w:val="001E355E"/>
    <w:rPr>
      <w:rFonts w:ascii="Arial" w:hAnsi="Arial" w:cs="Arial"/>
      <w:b/>
      <w:i/>
      <w:sz w:val="18"/>
      <w:szCs w:val="18"/>
      <w:lang w:val="de-AT"/>
    </w:rPr>
  </w:style>
  <w:style w:type="paragraph" w:customStyle="1" w:styleId="Styl7">
    <w:name w:val="Styl7"/>
    <w:basedOn w:val="Normal"/>
    <w:link w:val="Styl7Char"/>
    <w:qFormat/>
    <w:rsid w:val="00C70C29"/>
    <w:pPr>
      <w:tabs>
        <w:tab w:val="left" w:leader="dot" w:pos="3969"/>
        <w:tab w:val="center" w:pos="4536"/>
        <w:tab w:val="left" w:leader="dot" w:pos="9638"/>
      </w:tabs>
      <w:spacing w:before="60" w:after="0" w:line="240" w:lineRule="exact"/>
      <w:jc w:val="both"/>
    </w:pPr>
    <w:rPr>
      <w:rFonts w:ascii="Arial" w:hAnsi="Arial" w:cs="Arial"/>
      <w:sz w:val="20"/>
      <w:szCs w:val="20"/>
    </w:rPr>
  </w:style>
  <w:style w:type="character" w:customStyle="1" w:styleId="Styl6Char">
    <w:name w:val="Styl6 Char"/>
    <w:basedOn w:val="DefaultParagraphFont"/>
    <w:link w:val="Styl6"/>
    <w:rsid w:val="00C70C29"/>
    <w:rPr>
      <w:rFonts w:ascii="Arial" w:hAnsi="Arial" w:cs="Arial"/>
      <w:sz w:val="20"/>
      <w:szCs w:val="20"/>
    </w:rPr>
  </w:style>
  <w:style w:type="paragraph" w:customStyle="1" w:styleId="Styl8">
    <w:name w:val="Styl8"/>
    <w:basedOn w:val="Normal"/>
    <w:link w:val="Styl8Char"/>
    <w:qFormat/>
    <w:rsid w:val="001E355E"/>
    <w:pPr>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7Char">
    <w:name w:val="Styl7 Char"/>
    <w:basedOn w:val="DefaultParagraphFont"/>
    <w:link w:val="Styl7"/>
    <w:rsid w:val="00C70C29"/>
    <w:rPr>
      <w:rFonts w:ascii="Arial" w:hAnsi="Arial" w:cs="Arial"/>
      <w:sz w:val="20"/>
      <w:szCs w:val="20"/>
    </w:rPr>
  </w:style>
  <w:style w:type="character" w:customStyle="1" w:styleId="Styl8Char">
    <w:name w:val="Styl8 Char"/>
    <w:basedOn w:val="DefaultParagraphFont"/>
    <w:link w:val="Styl8"/>
    <w:rsid w:val="001E355E"/>
    <w:rPr>
      <w:rFonts w:ascii="Arial" w:hAnsi="Arial" w:cs="Arial"/>
      <w:sz w:val="20"/>
      <w:szCs w:val="20"/>
      <w:lang w:val="pl-PL"/>
    </w:rPr>
  </w:style>
  <w:style w:type="paragraph" w:customStyle="1" w:styleId="Styl9">
    <w:name w:val="Styl9"/>
    <w:basedOn w:val="Normal"/>
    <w:link w:val="Styl9Char"/>
    <w:qFormat/>
    <w:rsid w:val="00911F33"/>
    <w:pPr>
      <w:spacing w:before="20" w:after="120" w:line="240" w:lineRule="auto"/>
      <w:jc w:val="center"/>
    </w:pPr>
    <w:rPr>
      <w:rFonts w:ascii="Arial" w:eastAsia="Times New Roman" w:hAnsi="Arial" w:cs="Arial"/>
      <w:b/>
      <w:bCs/>
      <w:sz w:val="20"/>
      <w:szCs w:val="20"/>
      <w:lang w:val="de-AT"/>
    </w:rPr>
  </w:style>
  <w:style w:type="character" w:customStyle="1" w:styleId="Styl9Char">
    <w:name w:val="Styl9 Char"/>
    <w:basedOn w:val="DefaultParagraphFont"/>
    <w:link w:val="Styl9"/>
    <w:rsid w:val="00911F33"/>
    <w:rPr>
      <w:rFonts w:ascii="Arial" w:eastAsia="Times New Roman" w:hAnsi="Arial" w:cs="Arial"/>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7079">
      <w:bodyDiv w:val="1"/>
      <w:marLeft w:val="0"/>
      <w:marRight w:val="0"/>
      <w:marTop w:val="0"/>
      <w:marBottom w:val="0"/>
      <w:divBdr>
        <w:top w:val="none" w:sz="0" w:space="0" w:color="auto"/>
        <w:left w:val="none" w:sz="0" w:space="0" w:color="auto"/>
        <w:bottom w:val="none" w:sz="0" w:space="0" w:color="auto"/>
        <w:right w:val="none" w:sz="0" w:space="0" w:color="auto"/>
      </w:divBdr>
    </w:div>
    <w:div w:id="553930098">
      <w:bodyDiv w:val="1"/>
      <w:marLeft w:val="0"/>
      <w:marRight w:val="0"/>
      <w:marTop w:val="0"/>
      <w:marBottom w:val="0"/>
      <w:divBdr>
        <w:top w:val="none" w:sz="0" w:space="0" w:color="auto"/>
        <w:left w:val="none" w:sz="0" w:space="0" w:color="auto"/>
        <w:bottom w:val="none" w:sz="0" w:space="0" w:color="auto"/>
        <w:right w:val="none" w:sz="0" w:space="0" w:color="auto"/>
      </w:divBdr>
      <w:divsChild>
        <w:div w:id="1106005242">
          <w:marLeft w:val="0"/>
          <w:marRight w:val="0"/>
          <w:marTop w:val="0"/>
          <w:marBottom w:val="0"/>
          <w:divBdr>
            <w:top w:val="none" w:sz="0" w:space="0" w:color="auto"/>
            <w:left w:val="none" w:sz="0" w:space="0" w:color="auto"/>
            <w:bottom w:val="none" w:sz="0" w:space="0" w:color="auto"/>
            <w:right w:val="none" w:sz="0" w:space="0" w:color="auto"/>
          </w:divBdr>
          <w:divsChild>
            <w:div w:id="1708524943">
              <w:marLeft w:val="0"/>
              <w:marRight w:val="0"/>
              <w:marTop w:val="0"/>
              <w:marBottom w:val="0"/>
              <w:divBdr>
                <w:top w:val="none" w:sz="0" w:space="0" w:color="auto"/>
                <w:left w:val="none" w:sz="0" w:space="0" w:color="auto"/>
                <w:bottom w:val="none" w:sz="0" w:space="0" w:color="auto"/>
                <w:right w:val="none" w:sz="0" w:space="0" w:color="auto"/>
              </w:divBdr>
              <w:divsChild>
                <w:div w:id="1999111668">
                  <w:marLeft w:val="0"/>
                  <w:marRight w:val="0"/>
                  <w:marTop w:val="100"/>
                  <w:marBottom w:val="100"/>
                  <w:divBdr>
                    <w:top w:val="none" w:sz="0" w:space="0" w:color="auto"/>
                    <w:left w:val="none" w:sz="0" w:space="0" w:color="auto"/>
                    <w:bottom w:val="none" w:sz="0" w:space="0" w:color="auto"/>
                    <w:right w:val="none" w:sz="0" w:space="0" w:color="auto"/>
                  </w:divBdr>
                  <w:divsChild>
                    <w:div w:id="367143628">
                      <w:marLeft w:val="0"/>
                      <w:marRight w:val="0"/>
                      <w:marTop w:val="30"/>
                      <w:marBottom w:val="0"/>
                      <w:divBdr>
                        <w:top w:val="none" w:sz="0" w:space="0" w:color="auto"/>
                        <w:left w:val="none" w:sz="0" w:space="0" w:color="auto"/>
                        <w:bottom w:val="none" w:sz="0" w:space="0" w:color="auto"/>
                        <w:right w:val="none" w:sz="0" w:space="0" w:color="auto"/>
                      </w:divBdr>
                      <w:divsChild>
                        <w:div w:id="2159009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3139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parser/go/76694d514d666d6f32554d434b382f6356514f746d503958456c78455a3039713069314e53666c4e5541574239755142524472616c426770654a4c6543644971487a706a6239637137776b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profesis.cka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EB63-E24C-4290-A42E-31951DAF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2606</Words>
  <Characters>14855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Ota Koutník</cp:lastModifiedBy>
  <cp:revision>2</cp:revision>
  <cp:lastPrinted>2017-02-06T09:22:00Z</cp:lastPrinted>
  <dcterms:created xsi:type="dcterms:W3CDTF">2023-06-05T12:59:00Z</dcterms:created>
  <dcterms:modified xsi:type="dcterms:W3CDTF">2023-06-05T12:59:00Z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2016-07-18T00:00:00Z</vt:filetime>
  </property>
</Properties>
</file>