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FD41" w14:textId="77777777" w:rsidR="00104EB1" w:rsidRPr="00905DAC" w:rsidRDefault="00104EB1" w:rsidP="00104EB1">
      <w:pPr>
        <w:spacing w:before="60" w:after="0" w:line="240" w:lineRule="exact"/>
        <w:jc w:val="center"/>
        <w:rPr>
          <w:rFonts w:ascii="Arial" w:hAnsi="Arial" w:cs="Arial"/>
          <w:b/>
          <w:sz w:val="20"/>
          <w:szCs w:val="20"/>
          <w:lang w:val="de-AT"/>
        </w:rPr>
      </w:pPr>
      <w:r w:rsidRPr="00905DAC">
        <w:rPr>
          <w:rFonts w:ascii="Arial" w:hAnsi="Arial" w:cs="Arial"/>
          <w:b/>
          <w:sz w:val="20"/>
          <w:szCs w:val="20"/>
          <w:lang w:val="de-AT"/>
        </w:rPr>
        <w:t>SMLOUVA O DÍLO</w:t>
      </w:r>
    </w:p>
    <w:p w14:paraId="5B9E85C5" w14:textId="2EECA5FE" w:rsidR="00104EB1" w:rsidRPr="00905DAC" w:rsidRDefault="00104EB1" w:rsidP="00104EB1">
      <w:pPr>
        <w:tabs>
          <w:tab w:val="left" w:pos="227"/>
        </w:tabs>
        <w:spacing w:before="60" w:after="0" w:line="240" w:lineRule="exact"/>
        <w:jc w:val="center"/>
        <w:rPr>
          <w:rFonts w:ascii="Arial" w:hAnsi="Arial" w:cs="Arial"/>
          <w:bCs/>
          <w:spacing w:val="-1"/>
          <w:sz w:val="20"/>
          <w:szCs w:val="20"/>
          <w:lang w:val="cs-CZ"/>
        </w:rPr>
      </w:pPr>
      <w:r w:rsidRPr="00905DAC">
        <w:rPr>
          <w:rFonts w:ascii="Arial" w:hAnsi="Arial" w:cs="Arial"/>
          <w:bCs/>
          <w:spacing w:val="-1"/>
          <w:sz w:val="20"/>
          <w:szCs w:val="20"/>
          <w:lang w:val="cs-CZ"/>
        </w:rPr>
        <w:t>uzavřená podle §</w:t>
      </w:r>
      <w:r w:rsidR="002A77F8" w:rsidRPr="00905DAC">
        <w:rPr>
          <w:rFonts w:ascii="Arial" w:hAnsi="Arial" w:cs="Arial"/>
          <w:bCs/>
          <w:spacing w:val="-1"/>
          <w:sz w:val="20"/>
          <w:szCs w:val="20"/>
          <w:lang w:val="cs-CZ"/>
        </w:rPr>
        <w:t xml:space="preserve"> </w:t>
      </w:r>
      <w:r w:rsidRPr="00905DAC">
        <w:rPr>
          <w:rFonts w:ascii="Arial" w:hAnsi="Arial" w:cs="Arial"/>
          <w:bCs/>
          <w:spacing w:val="-1"/>
          <w:sz w:val="20"/>
          <w:szCs w:val="20"/>
          <w:lang w:val="cs-CZ"/>
        </w:rPr>
        <w:t xml:space="preserve">2586 a </w:t>
      </w:r>
      <w:r w:rsidR="003916A0" w:rsidRPr="00905DAC">
        <w:rPr>
          <w:rFonts w:ascii="Arial" w:hAnsi="Arial" w:cs="Arial"/>
          <w:bCs/>
          <w:spacing w:val="-1"/>
          <w:sz w:val="20"/>
          <w:szCs w:val="20"/>
          <w:lang w:val="cs-CZ"/>
        </w:rPr>
        <w:t xml:space="preserve">násl. </w:t>
      </w:r>
      <w:r w:rsidRPr="00905DAC">
        <w:rPr>
          <w:rFonts w:ascii="Arial" w:hAnsi="Arial" w:cs="Arial"/>
          <w:bCs/>
          <w:spacing w:val="-1"/>
          <w:sz w:val="20"/>
          <w:szCs w:val="20"/>
          <w:lang w:val="cs-CZ"/>
        </w:rPr>
        <w:t>zákon</w:t>
      </w:r>
      <w:r w:rsidR="00C93500" w:rsidRPr="00905DAC">
        <w:rPr>
          <w:rFonts w:ascii="Arial" w:hAnsi="Arial" w:cs="Arial"/>
          <w:bCs/>
          <w:spacing w:val="-1"/>
          <w:sz w:val="20"/>
          <w:szCs w:val="20"/>
          <w:lang w:val="cs-CZ"/>
        </w:rPr>
        <w:t>a</w:t>
      </w:r>
      <w:r w:rsidRPr="00905DAC">
        <w:rPr>
          <w:rFonts w:ascii="Arial" w:hAnsi="Arial" w:cs="Arial"/>
          <w:bCs/>
          <w:spacing w:val="-1"/>
          <w:sz w:val="20"/>
          <w:szCs w:val="20"/>
          <w:lang w:val="cs-CZ"/>
        </w:rPr>
        <w:t xml:space="preserve"> č. 89/2012 Sb.</w:t>
      </w:r>
      <w:r w:rsidR="00C93500" w:rsidRPr="00905DAC">
        <w:rPr>
          <w:rFonts w:ascii="Arial" w:hAnsi="Arial" w:cs="Arial"/>
          <w:bCs/>
          <w:spacing w:val="-1"/>
          <w:sz w:val="20"/>
          <w:szCs w:val="20"/>
          <w:lang w:val="cs-CZ"/>
        </w:rPr>
        <w:t>, občansk</w:t>
      </w:r>
      <w:r w:rsidR="003916A0" w:rsidRPr="00905DAC">
        <w:rPr>
          <w:rFonts w:ascii="Arial" w:hAnsi="Arial" w:cs="Arial"/>
          <w:bCs/>
          <w:spacing w:val="-1"/>
          <w:sz w:val="20"/>
          <w:szCs w:val="20"/>
          <w:lang w:val="cs-CZ"/>
        </w:rPr>
        <w:t>ý</w:t>
      </w:r>
      <w:r w:rsidR="00C93500" w:rsidRPr="00905DAC">
        <w:rPr>
          <w:rFonts w:ascii="Arial" w:hAnsi="Arial" w:cs="Arial"/>
          <w:bCs/>
          <w:spacing w:val="-1"/>
          <w:sz w:val="20"/>
          <w:szCs w:val="20"/>
          <w:lang w:val="cs-CZ"/>
        </w:rPr>
        <w:t xml:space="preserve"> zákoník</w:t>
      </w:r>
    </w:p>
    <w:p w14:paraId="7A306A30" w14:textId="038E1744" w:rsidR="00104EB1" w:rsidRPr="00905DAC" w:rsidRDefault="00104EB1" w:rsidP="004D60DE">
      <w:pPr>
        <w:spacing w:before="240" w:after="0" w:line="240" w:lineRule="exact"/>
        <w:jc w:val="center"/>
        <w:rPr>
          <w:rFonts w:ascii="Arial" w:hAnsi="Arial" w:cs="Arial"/>
          <w:b/>
          <w:sz w:val="20"/>
          <w:szCs w:val="20"/>
          <w:lang w:val="de-AT"/>
        </w:rPr>
      </w:pPr>
      <w:r w:rsidRPr="00905DAC">
        <w:rPr>
          <w:rFonts w:ascii="Arial" w:hAnsi="Arial" w:cs="Arial"/>
          <w:b/>
          <w:sz w:val="20"/>
          <w:szCs w:val="20"/>
          <w:lang w:val="de-AT"/>
        </w:rPr>
        <w:t>I.</w:t>
      </w:r>
    </w:p>
    <w:p w14:paraId="2E669C43" w14:textId="77777777" w:rsidR="00104EB1" w:rsidRPr="00905DAC" w:rsidRDefault="00104EB1" w:rsidP="00727A09">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Smluvní strany</w:t>
      </w:r>
    </w:p>
    <w:p w14:paraId="07869D5F" w14:textId="77777777" w:rsidR="00104EB1" w:rsidRPr="00905DAC" w:rsidRDefault="00104EB1" w:rsidP="00727A09">
      <w:pPr>
        <w:spacing w:before="240" w:after="0" w:line="240" w:lineRule="exact"/>
        <w:jc w:val="both"/>
        <w:rPr>
          <w:rFonts w:ascii="Arial" w:hAnsi="Arial" w:cs="Arial"/>
          <w:b/>
          <w:sz w:val="20"/>
          <w:szCs w:val="20"/>
          <w:lang w:val="de-AT"/>
        </w:rPr>
      </w:pPr>
      <w:r w:rsidRPr="00905DAC">
        <w:rPr>
          <w:rFonts w:ascii="Arial" w:hAnsi="Arial" w:cs="Arial"/>
          <w:b/>
          <w:sz w:val="20"/>
          <w:szCs w:val="20"/>
          <w:lang w:val="de-AT"/>
        </w:rPr>
        <w:t>Objednatel:</w:t>
      </w:r>
    </w:p>
    <w:p w14:paraId="524FFA8F" w14:textId="20AED411" w:rsidR="00104EB1" w:rsidRPr="00A75E7C" w:rsidRDefault="00A75E7C" w:rsidP="000A7B84">
      <w:pPr>
        <w:pStyle w:val="Styl1"/>
        <w:tabs>
          <w:tab w:val="clear" w:pos="227"/>
          <w:tab w:val="clear" w:pos="9639"/>
          <w:tab w:val="right" w:leader="dot" w:pos="9638"/>
        </w:tabs>
      </w:pPr>
      <w:r>
        <w:tab/>
      </w:r>
    </w:p>
    <w:p w14:paraId="614C30DD" w14:textId="1E2DA8AC" w:rsidR="00104EB1" w:rsidRPr="00A75E7C" w:rsidRDefault="00104EB1" w:rsidP="000A7B84">
      <w:pPr>
        <w:pStyle w:val="Styl1"/>
        <w:tabs>
          <w:tab w:val="clear" w:pos="227"/>
          <w:tab w:val="clear" w:pos="9639"/>
          <w:tab w:val="right" w:leader="dot" w:pos="9638"/>
        </w:tabs>
      </w:pPr>
      <w:r w:rsidRPr="00A75E7C">
        <w:t xml:space="preserve">se sídlem v </w:t>
      </w:r>
      <w:r w:rsidR="00A75E7C">
        <w:tab/>
      </w:r>
    </w:p>
    <w:p w14:paraId="42FB8439" w14:textId="7204925B" w:rsidR="00104EB1" w:rsidRPr="00A75E7C" w:rsidRDefault="00104EB1" w:rsidP="000A7B84">
      <w:pPr>
        <w:pStyle w:val="Styl1"/>
        <w:tabs>
          <w:tab w:val="clear" w:pos="227"/>
          <w:tab w:val="clear" w:pos="9639"/>
          <w:tab w:val="right" w:leader="dot" w:pos="9638"/>
        </w:tabs>
      </w:pPr>
      <w:r w:rsidRPr="00A75E7C">
        <w:t xml:space="preserve">zastoupený: </w:t>
      </w:r>
      <w:r w:rsidR="00A75E7C">
        <w:tab/>
      </w:r>
    </w:p>
    <w:p w14:paraId="460C54CD" w14:textId="3BC9AFEA" w:rsidR="00104EB1" w:rsidRPr="00A75E7C" w:rsidRDefault="00104EB1" w:rsidP="000A7B84">
      <w:pPr>
        <w:pStyle w:val="Styl1"/>
        <w:tabs>
          <w:tab w:val="clear" w:pos="227"/>
          <w:tab w:val="clear" w:pos="9639"/>
          <w:tab w:val="right" w:leader="dot" w:pos="9638"/>
        </w:tabs>
      </w:pPr>
      <w:r w:rsidRPr="00A75E7C">
        <w:t xml:space="preserve">oprávněn jednat ve věcech technických: </w:t>
      </w:r>
      <w:r w:rsidR="00A75E7C">
        <w:tab/>
      </w:r>
    </w:p>
    <w:p w14:paraId="621E0AFF" w14:textId="0023E7EA" w:rsidR="00104EB1" w:rsidRPr="00A75E7C" w:rsidRDefault="00104EB1" w:rsidP="000A7B84">
      <w:pPr>
        <w:pStyle w:val="Styl1"/>
        <w:tabs>
          <w:tab w:val="clear" w:pos="227"/>
          <w:tab w:val="clear" w:pos="9639"/>
          <w:tab w:val="right" w:leader="dot" w:pos="9638"/>
        </w:tabs>
      </w:pPr>
      <w:r w:rsidRPr="00A75E7C">
        <w:t xml:space="preserve">bankovní spojení: </w:t>
      </w:r>
      <w:r w:rsidR="00A75E7C">
        <w:tab/>
      </w:r>
    </w:p>
    <w:p w14:paraId="3598C043" w14:textId="31C39D06" w:rsidR="00104EB1" w:rsidRPr="00A75E7C" w:rsidRDefault="00104EB1" w:rsidP="000A7B84">
      <w:pPr>
        <w:pStyle w:val="Zkladntext"/>
        <w:tabs>
          <w:tab w:val="left" w:leader="dot" w:pos="4253"/>
          <w:tab w:val="left" w:pos="4536"/>
          <w:tab w:val="right" w:leader="dot" w:pos="9638"/>
        </w:tabs>
        <w:spacing w:before="40" w:after="0" w:line="240" w:lineRule="exact"/>
        <w:jc w:val="both"/>
      </w:pPr>
      <w:r w:rsidRPr="00A75E7C">
        <w:t xml:space="preserve">IČ: </w:t>
      </w:r>
      <w:r w:rsidR="00A75E7C">
        <w:tab/>
      </w:r>
      <w:r w:rsidRPr="00A75E7C">
        <w:t xml:space="preserve"> DIČ: </w:t>
      </w:r>
      <w:r w:rsidR="00A75E7C">
        <w:tab/>
      </w:r>
    </w:p>
    <w:p w14:paraId="4014AC32" w14:textId="15E9C615" w:rsidR="00104EB1" w:rsidRPr="00A75E7C" w:rsidRDefault="00104EB1" w:rsidP="000A7B84">
      <w:pPr>
        <w:pStyle w:val="Styl1"/>
        <w:tabs>
          <w:tab w:val="clear" w:pos="227"/>
          <w:tab w:val="clear" w:pos="9639"/>
          <w:tab w:val="right" w:leader="dot" w:pos="9638"/>
        </w:tabs>
      </w:pPr>
      <w:r w:rsidRPr="00A75E7C">
        <w:t xml:space="preserve">údaj o zápisu v obchodním rejstříku nebo v jiné evidenci: </w:t>
      </w:r>
      <w:r w:rsidR="00A75E7C">
        <w:tab/>
      </w:r>
    </w:p>
    <w:p w14:paraId="741EDC8B" w14:textId="4EAD3428" w:rsidR="00104EB1" w:rsidRPr="00905DAC" w:rsidRDefault="00104EB1" w:rsidP="000A7B84">
      <w:pPr>
        <w:tabs>
          <w:tab w:val="right" w:leader="dot" w:pos="9638"/>
        </w:tabs>
        <w:spacing w:before="60" w:after="0" w:line="240" w:lineRule="exact"/>
        <w:jc w:val="both"/>
        <w:rPr>
          <w:rFonts w:ascii="Arial" w:hAnsi="Arial" w:cs="Arial"/>
          <w:sz w:val="20"/>
          <w:szCs w:val="20"/>
          <w:lang w:val="de-AT"/>
        </w:rPr>
      </w:pPr>
      <w:r w:rsidRPr="00905DAC">
        <w:rPr>
          <w:rFonts w:ascii="Arial" w:hAnsi="Arial" w:cs="Arial"/>
          <w:sz w:val="20"/>
          <w:szCs w:val="20"/>
          <w:lang w:val="de-AT"/>
        </w:rPr>
        <w:t xml:space="preserve">(dále jen </w:t>
      </w:r>
      <w:r w:rsidRPr="00905DAC">
        <w:rPr>
          <w:rFonts w:ascii="Arial" w:hAnsi="Arial" w:cs="Arial"/>
          <w:b/>
          <w:sz w:val="20"/>
          <w:szCs w:val="20"/>
          <w:lang w:val="de-AT"/>
        </w:rPr>
        <w:t>objednatel</w:t>
      </w:r>
      <w:r w:rsidRPr="00905DAC">
        <w:rPr>
          <w:rFonts w:ascii="Arial" w:hAnsi="Arial" w:cs="Arial"/>
          <w:sz w:val="20"/>
          <w:szCs w:val="20"/>
          <w:lang w:val="de-AT"/>
        </w:rPr>
        <w:t>)</w:t>
      </w:r>
    </w:p>
    <w:p w14:paraId="5EFFAD4A" w14:textId="77777777" w:rsidR="00104EB1" w:rsidRPr="00905DAC" w:rsidRDefault="00104EB1" w:rsidP="000A7B84">
      <w:pPr>
        <w:tabs>
          <w:tab w:val="right" w:leader="dot" w:pos="9638"/>
        </w:tabs>
        <w:spacing w:before="60" w:after="0" w:line="240" w:lineRule="exact"/>
        <w:jc w:val="both"/>
        <w:rPr>
          <w:rFonts w:ascii="Arial" w:hAnsi="Arial" w:cs="Arial"/>
          <w:b/>
          <w:sz w:val="20"/>
          <w:szCs w:val="20"/>
          <w:lang w:val="de-AT"/>
        </w:rPr>
      </w:pPr>
    </w:p>
    <w:p w14:paraId="11A7E633" w14:textId="77777777" w:rsidR="00104EB1" w:rsidRPr="00905DAC" w:rsidRDefault="00104EB1" w:rsidP="000A7B84">
      <w:pPr>
        <w:tabs>
          <w:tab w:val="right" w:leader="dot" w:pos="9638"/>
        </w:tabs>
        <w:spacing w:before="60" w:after="0" w:line="240" w:lineRule="exact"/>
        <w:jc w:val="both"/>
        <w:rPr>
          <w:rFonts w:ascii="Arial" w:hAnsi="Arial" w:cs="Arial"/>
          <w:b/>
          <w:sz w:val="20"/>
          <w:szCs w:val="20"/>
          <w:lang w:val="de-AT"/>
        </w:rPr>
      </w:pPr>
      <w:r w:rsidRPr="00905DAC">
        <w:rPr>
          <w:rFonts w:ascii="Arial" w:hAnsi="Arial" w:cs="Arial"/>
          <w:b/>
          <w:sz w:val="20"/>
          <w:szCs w:val="20"/>
          <w:lang w:val="de-AT"/>
        </w:rPr>
        <w:t>Zhotovitel:</w:t>
      </w:r>
    </w:p>
    <w:p w14:paraId="7136DEBB" w14:textId="52BFC614" w:rsidR="00104EB1" w:rsidRPr="00A75E7C" w:rsidRDefault="00A75E7C" w:rsidP="000A7B84">
      <w:pPr>
        <w:pStyle w:val="Styl1"/>
        <w:tabs>
          <w:tab w:val="clear" w:pos="227"/>
          <w:tab w:val="clear" w:pos="9639"/>
          <w:tab w:val="right" w:leader="dot" w:pos="9638"/>
        </w:tabs>
        <w:ind w:firstLine="2"/>
      </w:pPr>
      <w:r>
        <w:tab/>
      </w:r>
    </w:p>
    <w:p w14:paraId="610BB294" w14:textId="142A8D11" w:rsidR="00104EB1" w:rsidRPr="00A75E7C" w:rsidRDefault="00104EB1" w:rsidP="000A7B84">
      <w:pPr>
        <w:pStyle w:val="Styl1"/>
        <w:tabs>
          <w:tab w:val="clear" w:pos="227"/>
          <w:tab w:val="clear" w:pos="9639"/>
          <w:tab w:val="right" w:leader="dot" w:pos="9638"/>
        </w:tabs>
      </w:pPr>
      <w:r w:rsidRPr="00A75E7C">
        <w:t>se sí</w:t>
      </w:r>
      <w:r w:rsidR="00655058" w:rsidRPr="00A75E7C">
        <w:t xml:space="preserve">dlem v </w:t>
      </w:r>
      <w:r w:rsidR="00A75E7C">
        <w:tab/>
      </w:r>
    </w:p>
    <w:p w14:paraId="18CEC158" w14:textId="26C7A21E" w:rsidR="00104EB1" w:rsidRPr="00A75E7C" w:rsidRDefault="00104EB1" w:rsidP="000A7B84">
      <w:pPr>
        <w:pStyle w:val="Styl1"/>
        <w:tabs>
          <w:tab w:val="clear" w:pos="227"/>
          <w:tab w:val="clear" w:pos="9639"/>
          <w:tab w:val="right" w:leader="dot" w:pos="9638"/>
        </w:tabs>
      </w:pPr>
      <w:r w:rsidRPr="00A75E7C">
        <w:t xml:space="preserve">zastoupený: </w:t>
      </w:r>
      <w:r w:rsidR="00A75E7C">
        <w:tab/>
      </w:r>
    </w:p>
    <w:p w14:paraId="4EDBFDD2" w14:textId="321B852B" w:rsidR="00104EB1" w:rsidRPr="00A75E7C" w:rsidRDefault="00104EB1" w:rsidP="000A7B84">
      <w:pPr>
        <w:pStyle w:val="Styl1"/>
        <w:tabs>
          <w:tab w:val="clear" w:pos="227"/>
          <w:tab w:val="clear" w:pos="9639"/>
          <w:tab w:val="right" w:leader="dot" w:pos="9638"/>
        </w:tabs>
      </w:pPr>
      <w:r w:rsidRPr="00A75E7C">
        <w:t xml:space="preserve">oprávněn jednat ve věcech technických: </w:t>
      </w:r>
      <w:r w:rsidR="00A75E7C">
        <w:tab/>
      </w:r>
    </w:p>
    <w:p w14:paraId="68A54B9C" w14:textId="2F630B52" w:rsidR="00104EB1" w:rsidRPr="00A75E7C" w:rsidRDefault="00104EB1" w:rsidP="000A7B84">
      <w:pPr>
        <w:pStyle w:val="Styl1"/>
        <w:tabs>
          <w:tab w:val="clear" w:pos="227"/>
          <w:tab w:val="clear" w:pos="9639"/>
          <w:tab w:val="right" w:leader="dot" w:pos="9638"/>
        </w:tabs>
      </w:pPr>
      <w:r w:rsidRPr="00A75E7C">
        <w:t>bankovní spojení:</w:t>
      </w:r>
      <w:r w:rsidR="00A75E7C">
        <w:tab/>
      </w:r>
    </w:p>
    <w:p w14:paraId="28529636" w14:textId="64854283" w:rsidR="00104EB1" w:rsidRPr="00A75E7C" w:rsidRDefault="00104EB1" w:rsidP="000A7B84">
      <w:pPr>
        <w:pStyle w:val="Zkladntext"/>
        <w:tabs>
          <w:tab w:val="left" w:leader="dot" w:pos="4253"/>
          <w:tab w:val="left" w:pos="4536"/>
          <w:tab w:val="right" w:leader="dot" w:pos="9638"/>
        </w:tabs>
        <w:spacing w:before="40" w:after="0" w:line="240" w:lineRule="exact"/>
        <w:jc w:val="both"/>
      </w:pPr>
      <w:r w:rsidRPr="00A75E7C">
        <w:t xml:space="preserve">IČ: </w:t>
      </w:r>
      <w:r w:rsidR="00A75E7C">
        <w:tab/>
      </w:r>
      <w:r w:rsidRPr="00A75E7C">
        <w:t xml:space="preserve"> DIČ: </w:t>
      </w:r>
      <w:r w:rsidR="00A75E7C">
        <w:tab/>
      </w:r>
    </w:p>
    <w:p w14:paraId="035956BC" w14:textId="57C2A963" w:rsidR="00104EB1" w:rsidRPr="00A75E7C" w:rsidRDefault="00104EB1" w:rsidP="000A7B84">
      <w:pPr>
        <w:pStyle w:val="Styl1"/>
        <w:tabs>
          <w:tab w:val="clear" w:pos="227"/>
          <w:tab w:val="clear" w:pos="9639"/>
          <w:tab w:val="right" w:leader="dot" w:pos="9638"/>
        </w:tabs>
      </w:pPr>
      <w:r w:rsidRPr="00A75E7C">
        <w:t xml:space="preserve">údaj o zápisu v obchodním rejstříku nebo v jiné evidenci: </w:t>
      </w:r>
      <w:r w:rsidR="00A75E7C">
        <w:tab/>
      </w:r>
    </w:p>
    <w:p w14:paraId="156117DB" w14:textId="57CFA4A9" w:rsidR="00104EB1" w:rsidRPr="00905DAC" w:rsidRDefault="00104EB1" w:rsidP="00104EB1">
      <w:pPr>
        <w:spacing w:before="60" w:after="0" w:line="240" w:lineRule="exact"/>
        <w:jc w:val="both"/>
        <w:rPr>
          <w:rFonts w:ascii="Arial" w:hAnsi="Arial" w:cs="Arial"/>
          <w:sz w:val="20"/>
          <w:szCs w:val="20"/>
          <w:lang w:val="de-AT"/>
        </w:rPr>
      </w:pPr>
      <w:r w:rsidRPr="00905DAC">
        <w:rPr>
          <w:rFonts w:ascii="Arial" w:hAnsi="Arial" w:cs="Arial"/>
          <w:sz w:val="20"/>
          <w:szCs w:val="20"/>
          <w:lang w:val="de-AT"/>
        </w:rPr>
        <w:t xml:space="preserve">(dále jen </w:t>
      </w:r>
      <w:r w:rsidRPr="00905DAC">
        <w:rPr>
          <w:rFonts w:ascii="Arial" w:hAnsi="Arial" w:cs="Arial"/>
          <w:b/>
          <w:sz w:val="20"/>
          <w:szCs w:val="20"/>
          <w:lang w:val="de-AT"/>
        </w:rPr>
        <w:t>zhotovitel</w:t>
      </w:r>
      <w:r w:rsidRPr="00905DAC">
        <w:rPr>
          <w:rFonts w:ascii="Arial" w:hAnsi="Arial" w:cs="Arial"/>
          <w:sz w:val="20"/>
          <w:szCs w:val="20"/>
          <w:lang w:val="de-AT"/>
        </w:rPr>
        <w:t>)</w:t>
      </w:r>
    </w:p>
    <w:p w14:paraId="5B8A7343" w14:textId="428E80C6" w:rsidR="00104EB1" w:rsidRPr="00E938BB" w:rsidRDefault="00104EB1" w:rsidP="00810822">
      <w:pPr>
        <w:spacing w:before="200" w:after="0" w:line="240" w:lineRule="exact"/>
        <w:jc w:val="center"/>
        <w:rPr>
          <w:rFonts w:ascii="Arial" w:hAnsi="Arial" w:cs="Arial"/>
          <w:b/>
          <w:sz w:val="20"/>
          <w:szCs w:val="20"/>
          <w:lang w:val="de-AT"/>
        </w:rPr>
      </w:pPr>
      <w:r w:rsidRPr="00E938BB">
        <w:rPr>
          <w:rFonts w:ascii="Arial" w:hAnsi="Arial" w:cs="Arial"/>
          <w:b/>
          <w:sz w:val="20"/>
          <w:szCs w:val="20"/>
          <w:lang w:val="de-AT"/>
        </w:rPr>
        <w:t>II.</w:t>
      </w:r>
    </w:p>
    <w:p w14:paraId="6974C45A" w14:textId="77777777" w:rsidR="00104EB1" w:rsidRPr="00E938BB" w:rsidRDefault="00104EB1" w:rsidP="00E22C8D">
      <w:pPr>
        <w:spacing w:before="20" w:after="0" w:line="240" w:lineRule="exact"/>
        <w:jc w:val="center"/>
        <w:rPr>
          <w:rFonts w:ascii="Arial" w:eastAsia="Times New Roman" w:hAnsi="Arial" w:cs="Arial"/>
          <w:b/>
          <w:bCs/>
          <w:sz w:val="20"/>
          <w:szCs w:val="20"/>
          <w:lang w:val="de-AT"/>
        </w:rPr>
      </w:pPr>
      <w:r w:rsidRPr="00E938BB">
        <w:rPr>
          <w:rFonts w:ascii="Arial" w:eastAsia="Times New Roman" w:hAnsi="Arial" w:cs="Arial"/>
          <w:b/>
          <w:bCs/>
          <w:sz w:val="20"/>
          <w:szCs w:val="20"/>
          <w:lang w:val="de-AT"/>
        </w:rPr>
        <w:t>Předmět smlouvy</w:t>
      </w:r>
    </w:p>
    <w:p w14:paraId="3F9DA9EE" w14:textId="49720BBC" w:rsidR="00104EB1" w:rsidRPr="00E938BB" w:rsidRDefault="00727A09" w:rsidP="00F200D5">
      <w:pPr>
        <w:pStyle w:val="Styl2"/>
      </w:pPr>
      <w:r w:rsidRPr="00E938BB">
        <w:t>2.1</w:t>
      </w:r>
      <w:r w:rsidRPr="00E938BB">
        <w:tab/>
      </w:r>
      <w:r w:rsidR="00205BD2" w:rsidRPr="00E938BB">
        <w:tab/>
      </w:r>
      <w:r w:rsidR="00104EB1" w:rsidRPr="00E938BB">
        <w:t>Touto smlouvou se zhotovitel zavazuje provést pro objednatele na svůj náklad, na své nebezpečí a</w:t>
      </w:r>
      <w:r w:rsidR="00F200D5" w:rsidRPr="00E938BB">
        <w:t> </w:t>
      </w:r>
      <w:r w:rsidR="00104EB1" w:rsidRPr="00E938BB">
        <w:t>v</w:t>
      </w:r>
      <w:r w:rsidR="00F200D5" w:rsidRPr="00E938BB">
        <w:t> </w:t>
      </w:r>
      <w:r w:rsidR="00104EB1" w:rsidRPr="00E938BB">
        <w:t xml:space="preserve">době sjednané v této smlouvě dílo spočívající ve zhotovení stavby </w:t>
      </w:r>
      <w:r w:rsidR="00F200D5" w:rsidRPr="00E938BB">
        <w:t>…………………….</w:t>
      </w:r>
      <w:r w:rsidR="00205BD2" w:rsidRPr="00E938BB">
        <w:t xml:space="preserve"> </w:t>
      </w:r>
      <w:r w:rsidR="00104EB1" w:rsidRPr="00E938BB">
        <w:t>a objednatel se zavazuje uvedené dílo převzít a zaplatit zhotoviteli za provedení díla cenu ve výši dohodnuté v</w:t>
      </w:r>
      <w:r w:rsidR="00F200D5" w:rsidRPr="00E938BB">
        <w:t> </w:t>
      </w:r>
      <w:r w:rsidR="00104EB1" w:rsidRPr="00E938BB">
        <w:t>čl.</w:t>
      </w:r>
      <w:r w:rsidR="00F200D5" w:rsidRPr="00E938BB">
        <w:t> </w:t>
      </w:r>
      <w:r w:rsidR="00104EB1" w:rsidRPr="00E938BB">
        <w:t>V. této smlouvy.</w:t>
      </w:r>
    </w:p>
    <w:p w14:paraId="1E8CE542" w14:textId="46455132" w:rsidR="00104EB1" w:rsidRPr="00E938BB" w:rsidRDefault="00104EB1" w:rsidP="00E938BB">
      <w:pPr>
        <w:tabs>
          <w:tab w:val="left" w:leader="dot" w:pos="3402"/>
          <w:tab w:val="left" w:leader="dot" w:pos="6804"/>
          <w:tab w:val="left" w:leader="dot" w:pos="9638"/>
        </w:tabs>
        <w:spacing w:before="80" w:after="0" w:line="240" w:lineRule="exact"/>
        <w:ind w:left="567"/>
        <w:jc w:val="both"/>
        <w:rPr>
          <w:rFonts w:ascii="Arial" w:hAnsi="Arial" w:cs="Arial"/>
          <w:sz w:val="20"/>
          <w:szCs w:val="20"/>
          <w:lang w:val="de-AT"/>
        </w:rPr>
      </w:pPr>
      <w:r w:rsidRPr="00E938BB">
        <w:rPr>
          <w:rFonts w:ascii="Arial" w:hAnsi="Arial" w:cs="Arial"/>
          <w:sz w:val="20"/>
          <w:szCs w:val="20"/>
          <w:lang w:val="de-AT"/>
        </w:rPr>
        <w:t>Předmět díla je vymezen projektovou dokumentací zpracovano</w:t>
      </w:r>
      <w:r w:rsidR="00205BD2" w:rsidRPr="00E938BB">
        <w:rPr>
          <w:rFonts w:ascii="Arial" w:hAnsi="Arial" w:cs="Arial"/>
          <w:sz w:val="20"/>
          <w:szCs w:val="20"/>
          <w:lang w:val="de-AT"/>
        </w:rPr>
        <w:t>u pro objednatele společností</w:t>
      </w:r>
      <w:r w:rsidR="00F200D5" w:rsidRPr="00E938BB">
        <w:rPr>
          <w:rFonts w:ascii="Arial" w:hAnsi="Arial" w:cs="Arial"/>
          <w:sz w:val="20"/>
          <w:szCs w:val="20"/>
          <w:lang w:val="de-AT"/>
        </w:rPr>
        <w:t xml:space="preserve"> ………………</w:t>
      </w:r>
      <w:r w:rsidRPr="00E938BB">
        <w:rPr>
          <w:rFonts w:ascii="Arial" w:hAnsi="Arial" w:cs="Arial"/>
          <w:sz w:val="20"/>
          <w:szCs w:val="20"/>
          <w:lang w:val="de-AT"/>
        </w:rPr>
        <w:t xml:space="preserve"> pod označením …………</w:t>
      </w:r>
      <w:r w:rsidR="00AB746F" w:rsidRPr="00E938BB">
        <w:rPr>
          <w:rFonts w:ascii="Arial" w:hAnsi="Arial" w:cs="Arial"/>
          <w:sz w:val="20"/>
          <w:szCs w:val="20"/>
          <w:lang w:val="de-AT"/>
        </w:rPr>
        <w:t>……………...</w:t>
      </w:r>
      <w:r w:rsidR="00205BD2" w:rsidRPr="00E938BB">
        <w:rPr>
          <w:rFonts w:ascii="Arial" w:hAnsi="Arial" w:cs="Arial"/>
          <w:sz w:val="20"/>
          <w:szCs w:val="20"/>
          <w:lang w:val="de-AT"/>
        </w:rPr>
        <w:t xml:space="preserve"> </w:t>
      </w:r>
      <w:r w:rsidRPr="00E938BB">
        <w:rPr>
          <w:rFonts w:ascii="Arial" w:hAnsi="Arial" w:cs="Arial"/>
          <w:sz w:val="20"/>
          <w:szCs w:val="20"/>
          <w:lang w:val="de-AT"/>
        </w:rPr>
        <w:t xml:space="preserve">s datem </w:t>
      </w:r>
      <w:r w:rsidR="00E938BB" w:rsidRPr="00E938BB">
        <w:rPr>
          <w:rFonts w:ascii="Arial" w:hAnsi="Arial" w:cs="Arial"/>
          <w:sz w:val="20"/>
          <w:szCs w:val="20"/>
          <w:lang w:val="de-AT"/>
        </w:rPr>
        <w:t>……………</w:t>
      </w:r>
      <w:r w:rsidRPr="00E938BB">
        <w:rPr>
          <w:rFonts w:ascii="Arial" w:hAnsi="Arial" w:cs="Arial"/>
          <w:sz w:val="20"/>
          <w:szCs w:val="20"/>
          <w:lang w:val="de-AT"/>
        </w:rPr>
        <w:t xml:space="preserve"> a soupisem stavebních prací, dodávek a služeb (s výkazem výměr),</w:t>
      </w:r>
      <w:r w:rsidRPr="00E938BB">
        <w:rPr>
          <w:rFonts w:ascii="Arial" w:hAnsi="Arial" w:cs="Arial"/>
          <w:spacing w:val="-3"/>
          <w:sz w:val="20"/>
          <w:szCs w:val="20"/>
          <w:lang w:val="de-AT"/>
        </w:rPr>
        <w:t xml:space="preserve"> o</w:t>
      </w:r>
      <w:r w:rsidRPr="00E938BB">
        <w:rPr>
          <w:rFonts w:ascii="Arial" w:hAnsi="Arial" w:cs="Arial"/>
          <w:sz w:val="20"/>
          <w:szCs w:val="20"/>
          <w:lang w:val="de-AT"/>
        </w:rPr>
        <w:t xml:space="preserve">značeným </w:t>
      </w:r>
      <w:r w:rsidR="00E938BB" w:rsidRPr="00E938BB">
        <w:rPr>
          <w:rFonts w:ascii="Arial" w:hAnsi="Arial" w:cs="Arial"/>
          <w:sz w:val="20"/>
          <w:szCs w:val="20"/>
          <w:lang w:val="de-AT"/>
        </w:rPr>
        <w:t>…</w:t>
      </w:r>
      <w:proofErr w:type="gramStart"/>
      <w:r w:rsidR="00AA2808">
        <w:rPr>
          <w:rFonts w:ascii="Arial" w:hAnsi="Arial" w:cs="Arial"/>
          <w:sz w:val="20"/>
          <w:szCs w:val="20"/>
          <w:lang w:val="de-AT"/>
        </w:rPr>
        <w:t>…….</w:t>
      </w:r>
      <w:proofErr w:type="gramEnd"/>
      <w:r w:rsidR="00E938BB" w:rsidRPr="00E938BB">
        <w:rPr>
          <w:rFonts w:ascii="Arial" w:hAnsi="Arial" w:cs="Arial"/>
          <w:sz w:val="20"/>
          <w:szCs w:val="20"/>
          <w:lang w:val="de-AT"/>
        </w:rPr>
        <w:t>.</w:t>
      </w:r>
      <w:r w:rsidRPr="00E938BB">
        <w:rPr>
          <w:rFonts w:ascii="Arial" w:hAnsi="Arial" w:cs="Arial"/>
          <w:sz w:val="20"/>
          <w:szCs w:val="20"/>
          <w:lang w:val="de-AT"/>
        </w:rPr>
        <w:t xml:space="preserve"> a datovaným </w:t>
      </w:r>
      <w:r w:rsidR="00E938BB" w:rsidRPr="00E938BB">
        <w:rPr>
          <w:rFonts w:ascii="Arial" w:hAnsi="Arial" w:cs="Arial"/>
          <w:sz w:val="20"/>
          <w:szCs w:val="20"/>
          <w:lang w:val="de-AT"/>
        </w:rPr>
        <w:t>……………</w:t>
      </w:r>
      <w:proofErr w:type="gramStart"/>
      <w:r w:rsidR="00E938BB" w:rsidRPr="00E938BB">
        <w:rPr>
          <w:rFonts w:ascii="Arial" w:hAnsi="Arial" w:cs="Arial"/>
          <w:sz w:val="20"/>
          <w:szCs w:val="20"/>
          <w:lang w:val="de-AT"/>
        </w:rPr>
        <w:t>…….</w:t>
      </w:r>
      <w:proofErr w:type="gramEnd"/>
      <w:r w:rsidR="00114AB8" w:rsidRPr="00E938BB">
        <w:rPr>
          <w:rFonts w:ascii="Arial" w:hAnsi="Arial" w:cs="Arial"/>
          <w:sz w:val="20"/>
          <w:szCs w:val="20"/>
          <w:lang w:val="de-AT"/>
        </w:rPr>
        <w:t>.</w:t>
      </w:r>
    </w:p>
    <w:p w14:paraId="1E43C7A1" w14:textId="77777777" w:rsidR="00104EB1" w:rsidRPr="00E938BB" w:rsidRDefault="00104EB1" w:rsidP="00E938BB">
      <w:pPr>
        <w:spacing w:before="40" w:after="0" w:line="240" w:lineRule="exact"/>
        <w:ind w:left="284" w:firstLine="283"/>
        <w:jc w:val="both"/>
        <w:rPr>
          <w:rFonts w:ascii="Arial" w:hAnsi="Arial" w:cs="Arial"/>
          <w:b/>
          <w:i/>
          <w:sz w:val="18"/>
          <w:szCs w:val="18"/>
          <w:lang w:val="de-AT"/>
        </w:rPr>
      </w:pPr>
      <w:r w:rsidRPr="00E938BB">
        <w:rPr>
          <w:rFonts w:ascii="Arial" w:hAnsi="Arial" w:cs="Arial"/>
          <w:b/>
          <w:i/>
          <w:sz w:val="18"/>
          <w:szCs w:val="18"/>
          <w:lang w:val="de-AT"/>
        </w:rPr>
        <w:t>Poznámka:</w:t>
      </w:r>
    </w:p>
    <w:p w14:paraId="294E3D3D" w14:textId="4DF2E7D1" w:rsidR="00104EB1" w:rsidRPr="00E938BB" w:rsidRDefault="00104EB1" w:rsidP="00E938BB">
      <w:pPr>
        <w:spacing w:after="0" w:line="240" w:lineRule="exact"/>
        <w:ind w:left="567"/>
        <w:jc w:val="both"/>
        <w:rPr>
          <w:rFonts w:ascii="Arial" w:hAnsi="Arial" w:cs="Arial"/>
          <w:i/>
          <w:sz w:val="18"/>
          <w:szCs w:val="18"/>
          <w:lang w:val="de-AT"/>
        </w:rPr>
      </w:pPr>
      <w:r w:rsidRPr="00E938BB">
        <w:rPr>
          <w:rFonts w:ascii="Arial" w:hAnsi="Arial" w:cs="Arial"/>
          <w:i/>
          <w:sz w:val="18"/>
          <w:szCs w:val="18"/>
          <w:lang w:val="de-AT"/>
        </w:rPr>
        <w:t>Pro účely tohoto vzoru se předpokládá, že součástí předmětu díla zhotovitele nebude zpracování projektové dokumentace pro provádění stavby – zpracování této dokumentace do příslušné po</w:t>
      </w:r>
      <w:r w:rsidR="00656A7F" w:rsidRPr="00E938BB">
        <w:rPr>
          <w:rFonts w:ascii="Arial" w:hAnsi="Arial" w:cs="Arial"/>
          <w:i/>
          <w:sz w:val="18"/>
          <w:szCs w:val="18"/>
          <w:lang w:val="de-AT"/>
        </w:rPr>
        <w:t>drobnosti zajistí objednatel</w:t>
      </w:r>
      <w:r w:rsidR="00E938BB" w:rsidRPr="00E938BB">
        <w:rPr>
          <w:rFonts w:ascii="Arial" w:hAnsi="Arial" w:cs="Arial"/>
          <w:i/>
          <w:sz w:val="18"/>
          <w:szCs w:val="18"/>
          <w:lang w:val="de-AT"/>
        </w:rPr>
        <w:t xml:space="preserve"> </w:t>
      </w:r>
      <w:r w:rsidRPr="00E938BB">
        <w:rPr>
          <w:rFonts w:ascii="Arial" w:hAnsi="Arial" w:cs="Arial"/>
          <w:i/>
          <w:sz w:val="18"/>
          <w:szCs w:val="18"/>
          <w:lang w:val="de-AT"/>
        </w:rPr>
        <w:t>(u autorizované osoby) a předá ji zhotoviteli jako podklad pro provedení díla.</w:t>
      </w:r>
    </w:p>
    <w:p w14:paraId="656F53A2" w14:textId="33EE64A9" w:rsidR="00104EB1" w:rsidRPr="00E938BB" w:rsidRDefault="00656A7F" w:rsidP="00E938BB">
      <w:pPr>
        <w:pStyle w:val="Styl2"/>
        <w:rPr>
          <w:lang w:val="pl-PL"/>
        </w:rPr>
      </w:pPr>
      <w:r w:rsidRPr="00E938BB">
        <w:t>2.2</w:t>
      </w:r>
      <w:r w:rsidRPr="00E938BB">
        <w:tab/>
      </w:r>
      <w:r w:rsidR="00104EB1" w:rsidRPr="00E938BB">
        <w:t xml:space="preserve">Součástí předmětu díla je též: </w:t>
      </w:r>
      <w:r w:rsidR="00E938BB" w:rsidRPr="00E938BB">
        <w:t>…………………………………………………………………………………</w:t>
      </w:r>
    </w:p>
    <w:p w14:paraId="7AE86057" w14:textId="77777777" w:rsidR="00104EB1" w:rsidRPr="00E938BB" w:rsidRDefault="00104EB1" w:rsidP="00E938BB">
      <w:pPr>
        <w:spacing w:before="60" w:after="0" w:line="240" w:lineRule="exact"/>
        <w:ind w:left="284" w:firstLine="283"/>
        <w:jc w:val="both"/>
        <w:rPr>
          <w:rFonts w:ascii="Arial" w:hAnsi="Arial" w:cs="Arial"/>
          <w:sz w:val="20"/>
          <w:szCs w:val="20"/>
          <w:lang w:val="pl-PL"/>
        </w:rPr>
      </w:pPr>
      <w:r w:rsidRPr="00E938BB">
        <w:rPr>
          <w:rFonts w:ascii="Arial" w:hAnsi="Arial" w:cs="Arial"/>
          <w:sz w:val="20"/>
          <w:szCs w:val="20"/>
          <w:lang w:val="pl-PL"/>
        </w:rPr>
        <w:t>Náklady na tyto činnosti jsou zahrnuty v ceně díla.</w:t>
      </w:r>
    </w:p>
    <w:p w14:paraId="3FC4D86D" w14:textId="77777777" w:rsidR="00104EB1" w:rsidRPr="00125262" w:rsidRDefault="00104EB1" w:rsidP="00E938BB">
      <w:pPr>
        <w:spacing w:before="40" w:after="0" w:line="240" w:lineRule="exact"/>
        <w:ind w:left="284" w:firstLine="283"/>
        <w:jc w:val="both"/>
        <w:rPr>
          <w:rFonts w:ascii="Arial" w:hAnsi="Arial" w:cs="Arial"/>
          <w:b/>
          <w:i/>
          <w:sz w:val="18"/>
          <w:szCs w:val="18"/>
          <w:lang w:val="de-AT"/>
        </w:rPr>
      </w:pPr>
      <w:r w:rsidRPr="00125262">
        <w:rPr>
          <w:rFonts w:ascii="Arial" w:hAnsi="Arial" w:cs="Arial"/>
          <w:b/>
          <w:i/>
          <w:sz w:val="18"/>
          <w:szCs w:val="18"/>
          <w:lang w:val="de-AT"/>
        </w:rPr>
        <w:t>Poznámka:</w:t>
      </w:r>
    </w:p>
    <w:p w14:paraId="7DAF99F2" w14:textId="64F51778" w:rsidR="00104EB1" w:rsidRPr="00125262" w:rsidRDefault="00104EB1" w:rsidP="00E938BB">
      <w:pPr>
        <w:spacing w:after="0" w:line="240" w:lineRule="exact"/>
        <w:ind w:left="284" w:firstLine="283"/>
        <w:jc w:val="both"/>
        <w:rPr>
          <w:rFonts w:ascii="Arial" w:hAnsi="Arial" w:cs="Arial"/>
          <w:i/>
          <w:sz w:val="18"/>
          <w:szCs w:val="18"/>
          <w:lang w:val="de-AT"/>
        </w:rPr>
      </w:pPr>
      <w:r w:rsidRPr="00125262">
        <w:rPr>
          <w:rFonts w:ascii="Arial" w:hAnsi="Arial" w:cs="Arial"/>
          <w:i/>
          <w:sz w:val="18"/>
          <w:szCs w:val="18"/>
          <w:lang w:val="de-AT"/>
        </w:rPr>
        <w:t>Doporučuje se podrobně sjednat podle potřeb konkrétní stavby a po dohodě se stavebníkem např.:</w:t>
      </w:r>
    </w:p>
    <w:p w14:paraId="54B1DCA3" w14:textId="58E259BA"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z w:val="18"/>
          <w:szCs w:val="18"/>
          <w:lang w:val="de-AT"/>
        </w:rPr>
      </w:pPr>
      <w:r w:rsidRPr="00125262">
        <w:rPr>
          <w:rFonts w:ascii="Arial" w:hAnsi="Arial" w:cs="Arial"/>
          <w:i/>
          <w:sz w:val="18"/>
          <w:szCs w:val="18"/>
          <w:lang w:val="de-AT"/>
        </w:rPr>
        <w:t>vybudování, bezpečný provoz a následné odstranění zařízení staveniště</w:t>
      </w:r>
      <w:r w:rsidR="00994438" w:rsidRPr="00125262">
        <w:rPr>
          <w:rFonts w:ascii="Arial" w:hAnsi="Arial" w:cs="Arial"/>
          <w:i/>
          <w:sz w:val="18"/>
          <w:szCs w:val="18"/>
          <w:lang w:val="de-AT"/>
        </w:rPr>
        <w:t>;</w:t>
      </w:r>
    </w:p>
    <w:p w14:paraId="466A3FA4" w14:textId="6B3D6A87"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z w:val="18"/>
          <w:szCs w:val="18"/>
          <w:lang w:val="de-AT"/>
        </w:rPr>
      </w:pPr>
      <w:r w:rsidRPr="00125262">
        <w:rPr>
          <w:rFonts w:ascii="Arial" w:hAnsi="Arial" w:cs="Arial"/>
          <w:i/>
          <w:sz w:val="18"/>
          <w:szCs w:val="18"/>
          <w:lang w:val="de-AT"/>
        </w:rPr>
        <w:t>ostraha staveniště, příslušná bezpečnostní a požární opatření apod</w:t>
      </w:r>
      <w:r w:rsidR="00994438" w:rsidRPr="00125262">
        <w:rPr>
          <w:rFonts w:ascii="Arial" w:hAnsi="Arial" w:cs="Arial"/>
          <w:i/>
          <w:sz w:val="18"/>
          <w:szCs w:val="18"/>
          <w:lang w:val="de-AT"/>
        </w:rPr>
        <w:t>.;</w:t>
      </w:r>
    </w:p>
    <w:p w14:paraId="75185C07" w14:textId="1AAD3D6C"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z w:val="18"/>
          <w:szCs w:val="18"/>
          <w:lang w:val="de-AT"/>
        </w:rPr>
      </w:pPr>
      <w:r w:rsidRPr="00125262">
        <w:rPr>
          <w:rFonts w:ascii="Arial" w:hAnsi="Arial" w:cs="Arial"/>
          <w:i/>
          <w:spacing w:val="-1"/>
          <w:sz w:val="18"/>
          <w:szCs w:val="18"/>
          <w:lang w:val="de-AT"/>
        </w:rPr>
        <w:t xml:space="preserve">zajištění podmínek pro výstavbu, vyplývajících ze stavebního povolení a do něj převzatých závazných stanovisek dotčených orgánů, vlastníků veřejné dopravní a </w:t>
      </w:r>
      <w:r w:rsidRPr="00125262">
        <w:rPr>
          <w:rFonts w:ascii="Arial" w:hAnsi="Arial" w:cs="Arial"/>
          <w:i/>
          <w:spacing w:val="-4"/>
          <w:sz w:val="18"/>
          <w:szCs w:val="18"/>
          <w:lang w:val="de-AT"/>
        </w:rPr>
        <w:t xml:space="preserve">technické </w:t>
      </w:r>
      <w:r w:rsidRPr="00125262">
        <w:rPr>
          <w:rFonts w:ascii="Arial" w:hAnsi="Arial" w:cs="Arial"/>
          <w:i/>
          <w:sz w:val="18"/>
          <w:szCs w:val="18"/>
          <w:lang w:val="de-AT"/>
        </w:rPr>
        <w:t>infrastruktury apod. – doporučuje se uvést konkrétně, resp. s odkazem na přísl</w:t>
      </w:r>
      <w:r w:rsidR="006D04B4" w:rsidRPr="00125262">
        <w:rPr>
          <w:rFonts w:ascii="Arial" w:hAnsi="Arial" w:cs="Arial"/>
          <w:i/>
          <w:sz w:val="18"/>
          <w:szCs w:val="18"/>
          <w:lang w:val="de-AT"/>
        </w:rPr>
        <w:t>ušný</w:t>
      </w:r>
      <w:r w:rsidRPr="00125262">
        <w:rPr>
          <w:rFonts w:ascii="Arial" w:hAnsi="Arial" w:cs="Arial"/>
          <w:i/>
          <w:sz w:val="18"/>
          <w:szCs w:val="18"/>
          <w:lang w:val="de-AT"/>
        </w:rPr>
        <w:t xml:space="preserve"> dokument</w:t>
      </w:r>
      <w:r w:rsidR="006D04B4" w:rsidRPr="00125262">
        <w:rPr>
          <w:rFonts w:ascii="Arial" w:hAnsi="Arial" w:cs="Arial"/>
          <w:i/>
          <w:sz w:val="18"/>
          <w:szCs w:val="18"/>
          <w:lang w:val="de-AT"/>
        </w:rPr>
        <w:t>;</w:t>
      </w:r>
    </w:p>
    <w:p w14:paraId="428F767F" w14:textId="06251CAC"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z w:val="18"/>
          <w:szCs w:val="18"/>
          <w:lang w:val="de-AT"/>
        </w:rPr>
      </w:pPr>
      <w:r w:rsidRPr="00125262">
        <w:rPr>
          <w:rFonts w:ascii="Arial" w:hAnsi="Arial" w:cs="Arial"/>
          <w:i/>
          <w:sz w:val="18"/>
          <w:szCs w:val="18"/>
          <w:lang w:val="de-AT"/>
        </w:rPr>
        <w:t>zpracování dokumentace skutečného provedení stavby (ve sjednaném počtu výtisků)</w:t>
      </w:r>
      <w:r w:rsidR="006D04B4" w:rsidRPr="00125262">
        <w:rPr>
          <w:rFonts w:ascii="Arial" w:hAnsi="Arial" w:cs="Arial"/>
          <w:i/>
          <w:sz w:val="18"/>
          <w:szCs w:val="18"/>
          <w:lang w:val="de-AT"/>
        </w:rPr>
        <w:t>;</w:t>
      </w:r>
    </w:p>
    <w:p w14:paraId="14C1CD04" w14:textId="13C0F933"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z w:val="18"/>
          <w:szCs w:val="18"/>
          <w:lang w:val="de-AT"/>
        </w:rPr>
      </w:pPr>
      <w:r w:rsidRPr="00125262">
        <w:rPr>
          <w:rFonts w:ascii="Arial" w:hAnsi="Arial" w:cs="Arial"/>
          <w:i/>
          <w:sz w:val="18"/>
          <w:szCs w:val="18"/>
          <w:lang w:val="de-AT"/>
        </w:rPr>
        <w:t>provedení geodetického zaměření skutečného provedení díla</w:t>
      </w:r>
      <w:r w:rsidR="006D04B4" w:rsidRPr="00125262">
        <w:rPr>
          <w:rFonts w:ascii="Arial" w:hAnsi="Arial" w:cs="Arial"/>
          <w:i/>
          <w:sz w:val="18"/>
          <w:szCs w:val="18"/>
          <w:lang w:val="de-AT"/>
        </w:rPr>
        <w:t>;</w:t>
      </w:r>
    </w:p>
    <w:p w14:paraId="69E2D4FD" w14:textId="12CAFF17"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pacing w:val="-1"/>
          <w:sz w:val="18"/>
          <w:szCs w:val="18"/>
          <w:lang w:val="de-AT"/>
        </w:rPr>
      </w:pPr>
      <w:r w:rsidRPr="00125262">
        <w:rPr>
          <w:rFonts w:ascii="Arial" w:hAnsi="Arial" w:cs="Arial"/>
          <w:i/>
          <w:spacing w:val="-1"/>
          <w:sz w:val="18"/>
          <w:szCs w:val="18"/>
          <w:lang w:val="de-AT"/>
        </w:rPr>
        <w:t>provedení všech obecně závaznými předpisy, projektovou dokumentací a smlouvou předepsaných zkoušek, vč</w:t>
      </w:r>
      <w:r w:rsidR="001229FB" w:rsidRPr="00125262">
        <w:rPr>
          <w:rFonts w:ascii="Arial" w:hAnsi="Arial" w:cs="Arial"/>
          <w:i/>
          <w:spacing w:val="-1"/>
          <w:sz w:val="18"/>
          <w:szCs w:val="18"/>
          <w:lang w:val="de-AT"/>
        </w:rPr>
        <w:t>etně</w:t>
      </w:r>
      <w:r w:rsidR="00737C3B" w:rsidRPr="00125262">
        <w:rPr>
          <w:rFonts w:ascii="Arial" w:hAnsi="Arial" w:cs="Arial"/>
          <w:i/>
          <w:spacing w:val="-1"/>
          <w:sz w:val="18"/>
          <w:szCs w:val="18"/>
          <w:lang w:val="de-AT"/>
        </w:rPr>
        <w:t> </w:t>
      </w:r>
      <w:r w:rsidRPr="00125262">
        <w:rPr>
          <w:rFonts w:ascii="Arial" w:hAnsi="Arial" w:cs="Arial"/>
          <w:i/>
          <w:spacing w:val="-1"/>
          <w:sz w:val="18"/>
          <w:szCs w:val="18"/>
          <w:lang w:val="de-AT"/>
        </w:rPr>
        <w:t>zabezpečení revizí a atestů ve smyslu technických norem, vztahujících se k prováděnému předmětu díla</w:t>
      </w:r>
      <w:r w:rsidR="006D04B4" w:rsidRPr="00125262">
        <w:rPr>
          <w:rFonts w:ascii="Arial" w:hAnsi="Arial" w:cs="Arial"/>
          <w:i/>
          <w:spacing w:val="-1"/>
          <w:sz w:val="18"/>
          <w:szCs w:val="18"/>
          <w:lang w:val="de-AT"/>
        </w:rPr>
        <w:t>;</w:t>
      </w:r>
    </w:p>
    <w:p w14:paraId="3E11D324" w14:textId="40B73DBA"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z w:val="18"/>
          <w:szCs w:val="18"/>
          <w:lang w:val="de-AT"/>
        </w:rPr>
      </w:pPr>
      <w:r w:rsidRPr="00125262">
        <w:rPr>
          <w:rFonts w:ascii="Arial" w:hAnsi="Arial" w:cs="Arial"/>
          <w:i/>
          <w:spacing w:val="2"/>
          <w:sz w:val="18"/>
          <w:szCs w:val="18"/>
          <w:lang w:val="de-AT"/>
        </w:rPr>
        <w:t>další práce, činnosti a úkony související s prováděním díla (např. zajištění povolení</w:t>
      </w:r>
      <w:r w:rsidRPr="00125262">
        <w:rPr>
          <w:rFonts w:ascii="Arial" w:hAnsi="Arial" w:cs="Arial"/>
          <w:i/>
          <w:spacing w:val="-1"/>
          <w:sz w:val="18"/>
          <w:szCs w:val="18"/>
          <w:lang w:val="de-AT"/>
        </w:rPr>
        <w:t xml:space="preserve"> k zvláštnímu užívání komunikací a veřejných ploch</w:t>
      </w:r>
      <w:r w:rsidRPr="00125262">
        <w:rPr>
          <w:rFonts w:ascii="Arial" w:hAnsi="Arial" w:cs="Arial"/>
          <w:i/>
          <w:sz w:val="18"/>
          <w:szCs w:val="18"/>
          <w:lang w:val="de-AT"/>
        </w:rPr>
        <w:t>, dopravních opatření, povolení dočasného umístění či přemístění dopravních značek apod.)</w:t>
      </w:r>
      <w:r w:rsidR="006D04B4" w:rsidRPr="00125262">
        <w:rPr>
          <w:rFonts w:ascii="Arial" w:hAnsi="Arial" w:cs="Arial"/>
          <w:i/>
          <w:sz w:val="18"/>
          <w:szCs w:val="18"/>
          <w:lang w:val="de-AT"/>
        </w:rPr>
        <w:t>;</w:t>
      </w:r>
    </w:p>
    <w:p w14:paraId="4CDDCEC4" w14:textId="523BD5D1" w:rsidR="00104EB1" w:rsidRPr="00125262" w:rsidRDefault="00104EB1" w:rsidP="00125262">
      <w:pPr>
        <w:pStyle w:val="Odstavecseseznamem"/>
        <w:numPr>
          <w:ilvl w:val="0"/>
          <w:numId w:val="71"/>
        </w:numPr>
        <w:tabs>
          <w:tab w:val="left" w:pos="851"/>
        </w:tabs>
        <w:spacing w:after="0" w:line="240" w:lineRule="exact"/>
        <w:ind w:left="851" w:hanging="284"/>
        <w:jc w:val="both"/>
        <w:rPr>
          <w:rFonts w:ascii="Arial" w:hAnsi="Arial" w:cs="Arial"/>
          <w:i/>
          <w:sz w:val="18"/>
          <w:szCs w:val="18"/>
          <w:lang w:val="de-AT"/>
        </w:rPr>
      </w:pPr>
      <w:r w:rsidRPr="00125262">
        <w:rPr>
          <w:rFonts w:ascii="Arial" w:hAnsi="Arial" w:cs="Arial"/>
          <w:i/>
          <w:sz w:val="18"/>
          <w:szCs w:val="18"/>
          <w:lang w:val="de-AT"/>
        </w:rPr>
        <w:lastRenderedPageBreak/>
        <w:t>v případě technologických zařízení vypracování návodu k obsluze a zaškolení obsluhy, individuální vyzkoušení, komplexní vyzkoušení, účast a spolupr</w:t>
      </w:r>
      <w:r w:rsidR="006D04B4" w:rsidRPr="00125262">
        <w:rPr>
          <w:rFonts w:ascii="Arial" w:hAnsi="Arial" w:cs="Arial"/>
          <w:i/>
          <w:sz w:val="18"/>
          <w:szCs w:val="18"/>
          <w:lang w:val="de-AT"/>
        </w:rPr>
        <w:t>áce při zkušebním provozu apod.</w:t>
      </w:r>
    </w:p>
    <w:p w14:paraId="0923C12D" w14:textId="50EA3D41" w:rsidR="00104EB1" w:rsidRPr="00905DAC" w:rsidRDefault="00104EB1" w:rsidP="00A91F76">
      <w:pPr>
        <w:spacing w:before="240" w:after="0" w:line="240" w:lineRule="exact"/>
        <w:jc w:val="center"/>
        <w:rPr>
          <w:rFonts w:ascii="Arial" w:hAnsi="Arial" w:cs="Arial"/>
          <w:b/>
          <w:sz w:val="20"/>
          <w:szCs w:val="20"/>
          <w:lang w:val="de-AT"/>
        </w:rPr>
      </w:pPr>
      <w:r w:rsidRPr="00E938BB">
        <w:rPr>
          <w:rFonts w:ascii="Arial" w:hAnsi="Arial" w:cs="Arial"/>
          <w:b/>
          <w:sz w:val="20"/>
          <w:szCs w:val="20"/>
          <w:lang w:val="de-AT"/>
        </w:rPr>
        <w:t>III.</w:t>
      </w:r>
    </w:p>
    <w:p w14:paraId="3BB68289" w14:textId="77777777" w:rsidR="00104EB1" w:rsidRPr="00905DAC" w:rsidRDefault="00104EB1" w:rsidP="00E22C8D">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Místo provedení díla, podklady a součinnost objednatele</w:t>
      </w:r>
    </w:p>
    <w:p w14:paraId="63BA9B88" w14:textId="1CE3D48A" w:rsidR="00104EB1" w:rsidRPr="00905DAC" w:rsidRDefault="00727A09" w:rsidP="007D6DB1">
      <w:pPr>
        <w:pStyle w:val="Styl2"/>
      </w:pPr>
      <w:r w:rsidRPr="00905DAC">
        <w:t>3.1</w:t>
      </w:r>
      <w:r w:rsidRPr="00905DAC">
        <w:tab/>
      </w:r>
      <w:r w:rsidR="00104EB1" w:rsidRPr="00905DAC">
        <w:t xml:space="preserve">Místo provedení díla je vymezeno v projektové dokumentaci uvedené v čl. II. odst. </w:t>
      </w:r>
      <w:r w:rsidR="006E05FD" w:rsidRPr="00905DAC">
        <w:t>2.</w:t>
      </w:r>
      <w:r w:rsidR="00104EB1" w:rsidRPr="00905DAC">
        <w:t>1.</w:t>
      </w:r>
    </w:p>
    <w:p w14:paraId="08EDA17A" w14:textId="4EA6FADF" w:rsidR="00104EB1" w:rsidRPr="00905DAC" w:rsidRDefault="00727A09" w:rsidP="007D6DB1">
      <w:pPr>
        <w:pStyle w:val="Styl2"/>
      </w:pPr>
      <w:r w:rsidRPr="00905DAC">
        <w:t>3.2</w:t>
      </w:r>
      <w:r w:rsidRPr="00905DAC">
        <w:tab/>
      </w:r>
      <w:r w:rsidR="00104EB1" w:rsidRPr="00905DAC">
        <w:t>Objednatel předal zhotoviteli k provedení díla následující podklady, doklady a dokumentaci:</w:t>
      </w:r>
    </w:p>
    <w:p w14:paraId="1F587C78" w14:textId="52858450" w:rsidR="00104EB1" w:rsidRPr="00F200D5" w:rsidRDefault="00104EB1" w:rsidP="00F200D5">
      <w:pPr>
        <w:pStyle w:val="Styl8"/>
      </w:pPr>
      <w:r w:rsidRPr="00F200D5">
        <w:t>a)</w:t>
      </w:r>
      <w:r w:rsidR="007A7C7E" w:rsidRPr="00F200D5">
        <w:tab/>
      </w:r>
      <w:r w:rsidRPr="00F200D5">
        <w:t xml:space="preserve">projektovou dokumentaci (v </w:t>
      </w:r>
      <w:r w:rsidR="009870BB" w:rsidRPr="00F200D5">
        <w:t>……</w:t>
      </w:r>
      <w:r w:rsidRPr="00F200D5">
        <w:t xml:space="preserve"> vyhotovení) zpracovanou společností</w:t>
      </w:r>
      <w:r w:rsidR="009870BB" w:rsidRPr="00F200D5">
        <w:t xml:space="preserve"> ……………………</w:t>
      </w:r>
      <w:r w:rsidR="00F200D5" w:rsidRPr="00F200D5">
        <w:t>………</w:t>
      </w:r>
      <w:r w:rsidR="007A7C7E" w:rsidRPr="00F200D5">
        <w:t xml:space="preserve"> </w:t>
      </w:r>
      <w:r w:rsidRPr="00F200D5">
        <w:t xml:space="preserve">pod označením </w:t>
      </w:r>
      <w:r w:rsidR="009870BB" w:rsidRPr="00F200D5">
        <w:t>……………</w:t>
      </w:r>
      <w:r w:rsidRPr="00F200D5">
        <w:t xml:space="preserve"> , s datem </w:t>
      </w:r>
      <w:r w:rsidR="00F200D5" w:rsidRPr="00F200D5">
        <w:t>……………..</w:t>
      </w:r>
      <w:r w:rsidRPr="00F200D5">
        <w:t>,</w:t>
      </w:r>
    </w:p>
    <w:p w14:paraId="20ABD572" w14:textId="6700ACCC" w:rsidR="00104EB1" w:rsidRPr="00F200D5" w:rsidRDefault="00104EB1" w:rsidP="00F200D5">
      <w:pPr>
        <w:pStyle w:val="Styl8"/>
      </w:pPr>
      <w:r w:rsidRPr="00F200D5">
        <w:t>b)</w:t>
      </w:r>
      <w:r w:rsidR="007A7C7E" w:rsidRPr="00F200D5">
        <w:tab/>
      </w:r>
      <w:r w:rsidRPr="00F200D5">
        <w:t>soupis stavebních prací, dodávek a služeb (s výkazem výměr), označený</w:t>
      </w:r>
      <w:r w:rsidR="0058387A" w:rsidRPr="00F200D5">
        <w:t xml:space="preserve"> </w:t>
      </w:r>
      <w:r w:rsidR="00F200D5" w:rsidRPr="00F200D5">
        <w:t>……………..</w:t>
      </w:r>
      <w:r w:rsidRPr="00F200D5">
        <w:t xml:space="preserve"> a datovaný</w:t>
      </w:r>
      <w:r w:rsidR="00F200D5" w:rsidRPr="00F200D5">
        <w:t xml:space="preserve"> ……………….</w:t>
      </w:r>
      <w:r w:rsidRPr="00F200D5">
        <w:t>,</w:t>
      </w:r>
    </w:p>
    <w:p w14:paraId="5A708F73" w14:textId="39F473F7" w:rsidR="00655058" w:rsidRPr="00F200D5" w:rsidRDefault="00655058" w:rsidP="00F200D5">
      <w:pPr>
        <w:pStyle w:val="Styl8"/>
        <w:rPr>
          <w:lang w:val="de-AT"/>
        </w:rPr>
      </w:pPr>
      <w:r w:rsidRPr="00F200D5">
        <w:t>c)</w:t>
      </w:r>
      <w:r w:rsidRPr="00F200D5">
        <w:tab/>
        <w:t xml:space="preserve">stavební povolení vydané </w:t>
      </w:r>
      <w:r w:rsidR="00F200D5" w:rsidRPr="00F200D5">
        <w:t>……………………………</w:t>
      </w:r>
      <w:r w:rsidRPr="00F200D5">
        <w:t xml:space="preserve">, pod čj. </w:t>
      </w:r>
      <w:r w:rsidR="00F200D5" w:rsidRPr="00F200D5">
        <w:t xml:space="preserve">……………………. </w:t>
      </w:r>
      <w:r w:rsidRPr="00F200D5">
        <w:rPr>
          <w:lang w:val="de-AT"/>
        </w:rPr>
        <w:t xml:space="preserve">dne </w:t>
      </w:r>
      <w:r w:rsidR="00F200D5" w:rsidRPr="00F200D5">
        <w:rPr>
          <w:lang w:val="de-AT"/>
        </w:rPr>
        <w:t>……</w:t>
      </w:r>
      <w:proofErr w:type="gramStart"/>
      <w:r w:rsidR="00F200D5" w:rsidRPr="00F200D5">
        <w:rPr>
          <w:lang w:val="de-AT"/>
        </w:rPr>
        <w:t>…….</w:t>
      </w:r>
      <w:proofErr w:type="gramEnd"/>
      <w:r w:rsidR="00F200D5" w:rsidRPr="00F200D5">
        <w:rPr>
          <w:lang w:val="de-AT"/>
        </w:rPr>
        <w:t>.….</w:t>
      </w:r>
      <w:r w:rsidRPr="00F200D5">
        <w:rPr>
          <w:lang w:val="de-AT"/>
        </w:rPr>
        <w:t>, které nabylo právní moci dne</w:t>
      </w:r>
      <w:r w:rsidR="0058387A" w:rsidRPr="00F200D5">
        <w:rPr>
          <w:lang w:val="de-AT"/>
        </w:rPr>
        <w:t xml:space="preserve"> </w:t>
      </w:r>
      <w:r w:rsidR="00F200D5" w:rsidRPr="00F200D5">
        <w:rPr>
          <w:lang w:val="de-AT"/>
        </w:rPr>
        <w:t>…………………….</w:t>
      </w:r>
      <w:r w:rsidRPr="00F200D5">
        <w:rPr>
          <w:lang w:val="de-AT"/>
        </w:rPr>
        <w:t xml:space="preserve">, </w:t>
      </w:r>
      <w:r w:rsidRPr="00F200D5">
        <w:rPr>
          <w:spacing w:val="2"/>
          <w:lang w:val="de-AT"/>
        </w:rPr>
        <w:t xml:space="preserve">resp. souhlas s </w:t>
      </w:r>
      <w:r w:rsidRPr="00F200D5">
        <w:rPr>
          <w:spacing w:val="-6"/>
          <w:lang w:val="de-AT"/>
        </w:rPr>
        <w:t>ohlášenou</w:t>
      </w:r>
      <w:r w:rsidRPr="00F200D5">
        <w:rPr>
          <w:spacing w:val="-4"/>
          <w:lang w:val="de-AT"/>
        </w:rPr>
        <w:t xml:space="preserve"> stavbou,</w:t>
      </w:r>
      <w:r w:rsidRPr="00F200D5">
        <w:rPr>
          <w:spacing w:val="2"/>
          <w:lang w:val="de-AT"/>
        </w:rPr>
        <w:t xml:space="preserve"> vydaný stavebním úřadem v</w:t>
      </w:r>
      <w:r w:rsidRPr="00F200D5">
        <w:rPr>
          <w:lang w:val="de-AT"/>
        </w:rPr>
        <w:t xml:space="preserve"> </w:t>
      </w:r>
      <w:r w:rsidR="00F200D5" w:rsidRPr="00F200D5">
        <w:rPr>
          <w:lang w:val="de-AT"/>
        </w:rPr>
        <w:t>………………..</w:t>
      </w:r>
      <w:r w:rsidRPr="00F200D5">
        <w:rPr>
          <w:lang w:val="de-AT"/>
        </w:rPr>
        <w:t xml:space="preserve"> čj. </w:t>
      </w:r>
      <w:r w:rsidR="00F200D5" w:rsidRPr="00F200D5">
        <w:rPr>
          <w:lang w:val="de-AT"/>
        </w:rPr>
        <w:t>………………</w:t>
      </w:r>
      <w:r w:rsidR="0058387A" w:rsidRPr="00F200D5">
        <w:rPr>
          <w:lang w:val="de-AT"/>
        </w:rPr>
        <w:t xml:space="preserve"> </w:t>
      </w:r>
      <w:r w:rsidRPr="00F200D5">
        <w:rPr>
          <w:lang w:val="de-AT"/>
        </w:rPr>
        <w:t>ze dne …</w:t>
      </w:r>
      <w:proofErr w:type="gramStart"/>
      <w:r w:rsidRPr="00F200D5">
        <w:rPr>
          <w:lang w:val="de-AT"/>
        </w:rPr>
        <w:t>…….</w:t>
      </w:r>
      <w:proofErr w:type="gramEnd"/>
      <w:r w:rsidRPr="00F200D5">
        <w:rPr>
          <w:lang w:val="de-AT"/>
        </w:rPr>
        <w:t>.…….</w:t>
      </w:r>
    </w:p>
    <w:p w14:paraId="53065185" w14:textId="77777777" w:rsidR="00104EB1" w:rsidRPr="00F200D5" w:rsidRDefault="00104EB1" w:rsidP="00F200D5">
      <w:pPr>
        <w:spacing w:before="40" w:after="0" w:line="240" w:lineRule="exact"/>
        <w:ind w:left="567" w:firstLine="284"/>
        <w:jc w:val="both"/>
        <w:rPr>
          <w:rFonts w:ascii="Arial" w:hAnsi="Arial" w:cs="Arial"/>
          <w:b/>
          <w:i/>
          <w:sz w:val="18"/>
          <w:szCs w:val="18"/>
          <w:lang w:val="de-AT"/>
        </w:rPr>
      </w:pPr>
      <w:r w:rsidRPr="00F200D5">
        <w:rPr>
          <w:rFonts w:ascii="Arial" w:hAnsi="Arial" w:cs="Arial"/>
          <w:b/>
          <w:i/>
          <w:sz w:val="18"/>
          <w:szCs w:val="18"/>
          <w:lang w:val="de-AT"/>
        </w:rPr>
        <w:t>Poznámka:</w:t>
      </w:r>
    </w:p>
    <w:p w14:paraId="34723A67" w14:textId="6F359A32" w:rsidR="00104EB1" w:rsidRPr="00905DAC" w:rsidRDefault="00104EB1" w:rsidP="00F200D5">
      <w:pPr>
        <w:spacing w:after="0" w:line="240" w:lineRule="exact"/>
        <w:ind w:left="851"/>
        <w:jc w:val="both"/>
        <w:rPr>
          <w:rFonts w:ascii="Arial" w:hAnsi="Arial" w:cs="Arial"/>
          <w:i/>
          <w:sz w:val="18"/>
          <w:szCs w:val="18"/>
          <w:lang w:val="de-AT"/>
        </w:rPr>
      </w:pPr>
      <w:r w:rsidRPr="00F200D5">
        <w:rPr>
          <w:rFonts w:ascii="Arial" w:hAnsi="Arial" w:cs="Arial"/>
          <w:i/>
          <w:sz w:val="18"/>
          <w:szCs w:val="18"/>
          <w:lang w:val="de-AT"/>
        </w:rPr>
        <w:t>Nutno vybrat přísl</w:t>
      </w:r>
      <w:r w:rsidR="007A690C" w:rsidRPr="00F200D5">
        <w:rPr>
          <w:rFonts w:ascii="Arial" w:hAnsi="Arial" w:cs="Arial"/>
          <w:i/>
          <w:sz w:val="18"/>
          <w:szCs w:val="18"/>
          <w:lang w:val="de-AT"/>
        </w:rPr>
        <w:t>ušnou</w:t>
      </w:r>
      <w:r w:rsidRPr="00F200D5">
        <w:rPr>
          <w:rFonts w:ascii="Arial" w:hAnsi="Arial" w:cs="Arial"/>
          <w:i/>
          <w:sz w:val="18"/>
          <w:szCs w:val="18"/>
          <w:lang w:val="de-AT"/>
        </w:rPr>
        <w:t xml:space="preserve"> variantu, která byla v daném případě použita (v souladu se stavebním zákonem), nebo</w:t>
      </w:r>
      <w:r w:rsidR="00737C3B">
        <w:rPr>
          <w:rFonts w:ascii="Arial" w:hAnsi="Arial" w:cs="Arial"/>
          <w:i/>
          <w:sz w:val="18"/>
          <w:szCs w:val="18"/>
          <w:lang w:val="de-AT"/>
        </w:rPr>
        <w:t> </w:t>
      </w:r>
      <w:r w:rsidRPr="00F200D5">
        <w:rPr>
          <w:rFonts w:ascii="Arial" w:hAnsi="Arial" w:cs="Arial"/>
          <w:i/>
          <w:sz w:val="18"/>
          <w:szCs w:val="18"/>
          <w:lang w:val="de-AT"/>
        </w:rPr>
        <w:t xml:space="preserve">konstatovat, že stavba nevyžaduje stavební povolení ani </w:t>
      </w:r>
      <w:r w:rsidRPr="00F200D5">
        <w:rPr>
          <w:rFonts w:ascii="Arial" w:hAnsi="Arial" w:cs="Arial"/>
          <w:i/>
          <w:spacing w:val="2"/>
          <w:sz w:val="18"/>
          <w:szCs w:val="18"/>
          <w:lang w:val="de-AT"/>
        </w:rPr>
        <w:t>ohlášení, p</w:t>
      </w:r>
      <w:r w:rsidR="007A690C" w:rsidRPr="00F200D5">
        <w:rPr>
          <w:rFonts w:ascii="Arial" w:hAnsi="Arial" w:cs="Arial"/>
          <w:i/>
          <w:spacing w:val="2"/>
          <w:sz w:val="18"/>
          <w:szCs w:val="18"/>
          <w:lang w:val="de-AT"/>
        </w:rPr>
        <w:t>op</w:t>
      </w:r>
      <w:r w:rsidRPr="00F200D5">
        <w:rPr>
          <w:rFonts w:ascii="Arial" w:hAnsi="Arial" w:cs="Arial"/>
          <w:i/>
          <w:spacing w:val="2"/>
          <w:sz w:val="18"/>
          <w:szCs w:val="18"/>
          <w:lang w:val="de-AT"/>
        </w:rPr>
        <w:t>ř. že bude provedena na základě oznámení stavebního záměru</w:t>
      </w:r>
      <w:r w:rsidRPr="00F200D5">
        <w:rPr>
          <w:rFonts w:ascii="Arial" w:hAnsi="Arial" w:cs="Arial"/>
          <w:i/>
          <w:spacing w:val="-1"/>
          <w:sz w:val="18"/>
          <w:szCs w:val="18"/>
          <w:lang w:val="de-AT"/>
        </w:rPr>
        <w:t xml:space="preserve"> stavebnímu</w:t>
      </w:r>
      <w:r w:rsidRPr="00F200D5">
        <w:rPr>
          <w:rFonts w:ascii="Arial" w:hAnsi="Arial" w:cs="Arial"/>
          <w:i/>
          <w:sz w:val="18"/>
          <w:szCs w:val="18"/>
          <w:lang w:val="de-AT"/>
        </w:rPr>
        <w:t xml:space="preserve"> úřadu autorizovaným inspektorem.</w:t>
      </w:r>
      <w:r w:rsidRPr="00905DAC">
        <w:rPr>
          <w:rFonts w:ascii="Arial" w:hAnsi="Arial" w:cs="Arial"/>
          <w:i/>
          <w:sz w:val="18"/>
          <w:szCs w:val="18"/>
          <w:lang w:val="de-AT"/>
        </w:rPr>
        <w:t xml:space="preserve"> </w:t>
      </w:r>
    </w:p>
    <w:p w14:paraId="1D374827" w14:textId="53A9285E" w:rsidR="00104EB1" w:rsidRPr="00905DAC" w:rsidRDefault="00104EB1" w:rsidP="007D6DB1">
      <w:pPr>
        <w:pStyle w:val="Styl8"/>
      </w:pPr>
      <w:r w:rsidRPr="00905DAC">
        <w:t>d)</w:t>
      </w:r>
      <w:r w:rsidR="00561364" w:rsidRPr="00905DAC">
        <w:tab/>
      </w:r>
      <w:r w:rsidRPr="00905DAC">
        <w:t>závazná stanoviska dotčených orgánů a stanoviska vlastníků veřejné dopravní</w:t>
      </w:r>
      <w:r w:rsidR="004A3D2C">
        <w:t xml:space="preserve"> a technické</w:t>
      </w:r>
      <w:r w:rsidR="00F200D5">
        <w:t xml:space="preserve"> </w:t>
      </w:r>
      <w:r w:rsidRPr="00905DAC">
        <w:t>infrastruktury,</w:t>
      </w:r>
    </w:p>
    <w:p w14:paraId="6CD7C5A0" w14:textId="5CAC9DB8" w:rsidR="00104EB1" w:rsidRPr="00905DAC" w:rsidRDefault="00104EB1" w:rsidP="00142720">
      <w:pPr>
        <w:pStyle w:val="Styl8"/>
      </w:pPr>
      <w:r w:rsidRPr="00905DAC">
        <w:t>e)</w:t>
      </w:r>
      <w:r w:rsidR="00561364" w:rsidRPr="00905DAC">
        <w:tab/>
      </w:r>
      <w:r w:rsidRPr="00905DAC">
        <w:t>pravomocné územní rozhodnutí, resp. územní souhlas.</w:t>
      </w:r>
    </w:p>
    <w:p w14:paraId="2CC57394" w14:textId="77777777" w:rsidR="00104EB1" w:rsidRPr="00905DAC" w:rsidRDefault="00104EB1" w:rsidP="00107A91">
      <w:pPr>
        <w:spacing w:before="40" w:after="0" w:line="240" w:lineRule="exact"/>
        <w:ind w:left="567" w:firstLine="284"/>
        <w:jc w:val="both"/>
        <w:rPr>
          <w:rFonts w:ascii="Arial" w:hAnsi="Arial" w:cs="Arial"/>
          <w:b/>
          <w:i/>
          <w:sz w:val="18"/>
          <w:szCs w:val="18"/>
          <w:lang w:val="de-AT"/>
        </w:rPr>
      </w:pPr>
      <w:r w:rsidRPr="00905DAC">
        <w:rPr>
          <w:rFonts w:ascii="Arial" w:hAnsi="Arial" w:cs="Arial"/>
          <w:b/>
          <w:i/>
          <w:sz w:val="18"/>
          <w:szCs w:val="18"/>
          <w:lang w:val="de-AT"/>
        </w:rPr>
        <w:t>Poznámka:</w:t>
      </w:r>
    </w:p>
    <w:p w14:paraId="2DEFB056" w14:textId="065F0BC3" w:rsidR="00104EB1" w:rsidRPr="00905DAC" w:rsidRDefault="00104EB1" w:rsidP="00107A91">
      <w:pPr>
        <w:spacing w:after="0" w:line="240" w:lineRule="exact"/>
        <w:ind w:left="851"/>
        <w:jc w:val="both"/>
        <w:rPr>
          <w:rFonts w:ascii="Arial" w:hAnsi="Arial" w:cs="Arial"/>
          <w:i/>
          <w:sz w:val="18"/>
          <w:szCs w:val="18"/>
          <w:lang w:val="de-AT"/>
        </w:rPr>
      </w:pPr>
      <w:r w:rsidRPr="00905DAC">
        <w:rPr>
          <w:rFonts w:ascii="Arial" w:hAnsi="Arial" w:cs="Arial"/>
          <w:i/>
          <w:sz w:val="18"/>
          <w:szCs w:val="18"/>
          <w:lang w:val="de-AT"/>
        </w:rPr>
        <w:t xml:space="preserve">Doklad pod písm. e) zejména v případech, kdy v souladu se stavebním zákonem </w:t>
      </w:r>
      <w:r w:rsidRPr="00905DAC">
        <w:rPr>
          <w:rFonts w:ascii="Arial" w:hAnsi="Arial" w:cs="Arial"/>
          <w:i/>
          <w:spacing w:val="2"/>
          <w:sz w:val="18"/>
          <w:szCs w:val="18"/>
          <w:lang w:val="de-AT"/>
        </w:rPr>
        <w:t>nebylo pro stavbu nutné vydávat stavební povolení</w:t>
      </w:r>
      <w:r w:rsidR="000D6286" w:rsidRPr="00905DAC">
        <w:rPr>
          <w:rFonts w:ascii="Arial" w:hAnsi="Arial" w:cs="Arial"/>
          <w:i/>
          <w:spacing w:val="2"/>
          <w:sz w:val="18"/>
          <w:szCs w:val="18"/>
          <w:lang w:val="de-AT"/>
        </w:rPr>
        <w:t xml:space="preserve"> ani nevyžaduje ohlášení </w:t>
      </w:r>
      <w:r w:rsidR="00413BE9" w:rsidRPr="00905DAC">
        <w:rPr>
          <w:rFonts w:ascii="Arial" w:hAnsi="Arial" w:cs="Arial"/>
          <w:i/>
          <w:spacing w:val="2"/>
          <w:sz w:val="18"/>
          <w:szCs w:val="18"/>
          <w:lang w:val="de-AT"/>
        </w:rPr>
        <w:t>po</w:t>
      </w:r>
      <w:r w:rsidR="000D6286" w:rsidRPr="00905DAC">
        <w:rPr>
          <w:rFonts w:ascii="Arial" w:hAnsi="Arial" w:cs="Arial"/>
          <w:i/>
          <w:spacing w:val="2"/>
          <w:sz w:val="18"/>
          <w:szCs w:val="18"/>
          <w:lang w:val="de-AT"/>
        </w:rPr>
        <w:t>dle §</w:t>
      </w:r>
      <w:r w:rsidR="000D6286" w:rsidRPr="00905DAC">
        <w:rPr>
          <w:rFonts w:ascii="Arial" w:hAnsi="Arial" w:cs="Arial"/>
          <w:i/>
          <w:sz w:val="18"/>
          <w:szCs w:val="18"/>
          <w:lang w:val="de-AT"/>
        </w:rPr>
        <w:t xml:space="preserve"> 104 a násl. SZ</w:t>
      </w:r>
      <w:r w:rsidRPr="00905DAC">
        <w:rPr>
          <w:rFonts w:ascii="Arial" w:hAnsi="Arial" w:cs="Arial"/>
          <w:i/>
          <w:sz w:val="18"/>
          <w:szCs w:val="18"/>
          <w:lang w:val="de-AT"/>
        </w:rPr>
        <w:t>.</w:t>
      </w:r>
    </w:p>
    <w:p w14:paraId="5F4C963A" w14:textId="50BB63D0" w:rsidR="00104EB1" w:rsidRPr="00905DAC" w:rsidRDefault="00727A09" w:rsidP="009870BB">
      <w:pPr>
        <w:pStyle w:val="Styl2"/>
      </w:pPr>
      <w:r w:rsidRPr="009870BB">
        <w:t>3.3</w:t>
      </w:r>
      <w:r w:rsidRPr="009870BB">
        <w:tab/>
      </w:r>
      <w:r w:rsidR="004A3D2C" w:rsidRPr="009870BB">
        <w:tab/>
      </w:r>
      <w:r w:rsidR="00104EB1" w:rsidRPr="009870BB">
        <w:t>Objednatel se zavazuje předat zhotoviteli staveniště prosté práv třetích osob (vč</w:t>
      </w:r>
      <w:r w:rsidR="006B72AC" w:rsidRPr="009870BB">
        <w:t>etn</w:t>
      </w:r>
      <w:r w:rsidR="006B72AC" w:rsidRPr="009870BB">
        <w:rPr>
          <w:spacing w:val="-4"/>
        </w:rPr>
        <w:t>ě</w:t>
      </w:r>
      <w:r w:rsidR="00104EB1" w:rsidRPr="009870BB">
        <w:rPr>
          <w:spacing w:val="-4"/>
        </w:rPr>
        <w:t xml:space="preserve"> dokumentů uvedených v </w:t>
      </w:r>
      <w:r w:rsidR="006E05FD" w:rsidRPr="009870BB">
        <w:rPr>
          <w:spacing w:val="-4"/>
        </w:rPr>
        <w:t xml:space="preserve">čl. III. </w:t>
      </w:r>
      <w:r w:rsidR="00104EB1" w:rsidRPr="009870BB">
        <w:rPr>
          <w:spacing w:val="-4"/>
        </w:rPr>
        <w:t xml:space="preserve">odst. </w:t>
      </w:r>
      <w:r w:rsidR="006E05FD" w:rsidRPr="009870BB">
        <w:rPr>
          <w:spacing w:val="-4"/>
        </w:rPr>
        <w:t>3.</w:t>
      </w:r>
      <w:r w:rsidR="00104EB1" w:rsidRPr="009870BB">
        <w:rPr>
          <w:spacing w:val="-4"/>
        </w:rPr>
        <w:t xml:space="preserve">4.) nejpozději do </w:t>
      </w:r>
      <w:r w:rsidR="009870BB" w:rsidRPr="009870BB">
        <w:rPr>
          <w:spacing w:val="-4"/>
        </w:rPr>
        <w:t>……….</w:t>
      </w:r>
      <w:r w:rsidR="00104EB1" w:rsidRPr="009870BB">
        <w:rPr>
          <w:spacing w:val="-4"/>
        </w:rPr>
        <w:t xml:space="preserve"> dnů ode dne uzavření</w:t>
      </w:r>
      <w:r w:rsidR="00104EB1" w:rsidRPr="009870BB">
        <w:rPr>
          <w:spacing w:val="-2"/>
        </w:rPr>
        <w:t xml:space="preserve"> této smlouvy. O předání a převzetí staveniště sepíší smluvní strany protokol</w:t>
      </w:r>
      <w:r w:rsidR="00104EB1" w:rsidRPr="009870BB">
        <w:t>.</w:t>
      </w:r>
    </w:p>
    <w:p w14:paraId="182C17BF" w14:textId="564F1568" w:rsidR="00104EB1" w:rsidRPr="00905DAC" w:rsidRDefault="00727A09" w:rsidP="00142720">
      <w:pPr>
        <w:pStyle w:val="Styl2"/>
      </w:pPr>
      <w:r w:rsidRPr="00905DAC">
        <w:t>3.4</w:t>
      </w:r>
      <w:r w:rsidRPr="00905DAC">
        <w:tab/>
      </w:r>
      <w:r w:rsidR="00104EB1" w:rsidRPr="00905DAC">
        <w:t xml:space="preserve">Nejpozději při předání staveniště podle </w:t>
      </w:r>
      <w:r w:rsidR="006E05FD" w:rsidRPr="00905DAC">
        <w:t xml:space="preserve">čl. III. </w:t>
      </w:r>
      <w:r w:rsidR="00104EB1" w:rsidRPr="00905DAC">
        <w:t xml:space="preserve">odst. </w:t>
      </w:r>
      <w:r w:rsidR="006E05FD" w:rsidRPr="00905DAC">
        <w:t>3.</w:t>
      </w:r>
      <w:r w:rsidR="00104EB1" w:rsidRPr="00905DAC">
        <w:t>3 předá objednatel zhotoviteli dokumenty, nezbytné pro řádné užívání staveniště a pr</w:t>
      </w:r>
      <w:r w:rsidR="00413BE9" w:rsidRPr="00905DAC">
        <w:t>o provádění díla, a to zejména:</w:t>
      </w:r>
    </w:p>
    <w:p w14:paraId="6E97CAB5" w14:textId="260EA753" w:rsidR="00104EB1" w:rsidRPr="00905DAC" w:rsidRDefault="00104EB1" w:rsidP="00142720">
      <w:pPr>
        <w:pStyle w:val="Styl8"/>
      </w:pPr>
      <w:r w:rsidRPr="00905DAC">
        <w:t>a)</w:t>
      </w:r>
      <w:r w:rsidR="00DF6730" w:rsidRPr="00905DAC">
        <w:tab/>
      </w:r>
      <w:r w:rsidRPr="00905DAC">
        <w:t>vytyčovací schéma staveniště s vytyčením směrových a výškových bodů,</w:t>
      </w:r>
    </w:p>
    <w:p w14:paraId="5048772A" w14:textId="7B9475FF" w:rsidR="00104EB1" w:rsidRPr="00905DAC" w:rsidRDefault="00104EB1" w:rsidP="00142720">
      <w:pPr>
        <w:pStyle w:val="Styl8"/>
      </w:pPr>
      <w:r w:rsidRPr="00905DAC">
        <w:t>b)</w:t>
      </w:r>
      <w:r w:rsidR="00DF6730" w:rsidRPr="00905DAC">
        <w:tab/>
      </w:r>
      <w:r w:rsidRPr="00905DAC">
        <w:t>vyznačení přístupových a příjezdových cest,</w:t>
      </w:r>
    </w:p>
    <w:p w14:paraId="07107861" w14:textId="36B9DACF" w:rsidR="00104EB1" w:rsidRPr="00905DAC" w:rsidRDefault="00104EB1" w:rsidP="00142720">
      <w:pPr>
        <w:pStyle w:val="Styl8"/>
      </w:pPr>
      <w:r w:rsidRPr="00905DAC">
        <w:t>c)</w:t>
      </w:r>
      <w:r w:rsidR="00DF6730" w:rsidRPr="00905DAC">
        <w:tab/>
      </w:r>
      <w:r w:rsidRPr="00905DAC">
        <w:t>vyznačení bodů pro napojení odběrných míst vody, kanalizace, elektrické energie, plynu, případně jiných médií,</w:t>
      </w:r>
    </w:p>
    <w:p w14:paraId="1DE6C6DB" w14:textId="2E299EF0" w:rsidR="00104EB1" w:rsidRPr="00905DAC" w:rsidRDefault="00104EB1" w:rsidP="00142720">
      <w:pPr>
        <w:pStyle w:val="Styl8"/>
      </w:pPr>
      <w:r w:rsidRPr="00905DAC">
        <w:t>d)</w:t>
      </w:r>
      <w:r w:rsidR="00DF6730" w:rsidRPr="00905DAC">
        <w:tab/>
      </w:r>
      <w:r w:rsidRPr="00905DAC">
        <w:t>podmínky vztahující se k ochraně životního prostředí (zejména v otázkách ochrany zeleně, manipulace s odpady, odvodu znečištěných vod apod.),</w:t>
      </w:r>
    </w:p>
    <w:p w14:paraId="39677A14" w14:textId="535488E1" w:rsidR="00104EB1" w:rsidRPr="00905DAC" w:rsidRDefault="00104EB1" w:rsidP="00142720">
      <w:pPr>
        <w:pStyle w:val="Styl8"/>
      </w:pPr>
      <w:r w:rsidRPr="00905DAC">
        <w:t>e)</w:t>
      </w:r>
      <w:r w:rsidR="00DF6730" w:rsidRPr="00905DAC">
        <w:tab/>
      </w:r>
      <w:r w:rsidRPr="00905DAC">
        <w:rPr>
          <w:spacing w:val="-2"/>
        </w:rPr>
        <w:t>vyznačení stávajících sítí technické infrastruktury, nacházejících se v prostoru</w:t>
      </w:r>
      <w:r w:rsidRPr="00905DAC">
        <w:t xml:space="preserve"> staveniště, případně i</w:t>
      </w:r>
      <w:r w:rsidR="00142720">
        <w:t> </w:t>
      </w:r>
      <w:r w:rsidRPr="00905DAC">
        <w:t>na pozemcích přilehlých, které budou prováděním díla dotčeny, včetně podmínek správců nebo</w:t>
      </w:r>
      <w:r w:rsidR="00737C3B">
        <w:t> </w:t>
      </w:r>
      <w:r w:rsidRPr="00905DAC">
        <w:t>vlastníků těchto sítí.</w:t>
      </w:r>
    </w:p>
    <w:p w14:paraId="51C325C9" w14:textId="1E8171D8" w:rsidR="00104EB1" w:rsidRPr="00905DAC" w:rsidRDefault="00104EB1" w:rsidP="00142720">
      <w:pPr>
        <w:spacing w:before="20" w:after="0" w:line="240" w:lineRule="exact"/>
        <w:ind w:left="567"/>
        <w:jc w:val="both"/>
        <w:rPr>
          <w:rFonts w:ascii="Arial" w:hAnsi="Arial" w:cs="Arial"/>
          <w:spacing w:val="-2"/>
          <w:sz w:val="20"/>
          <w:szCs w:val="20"/>
          <w:lang w:val="de-AT"/>
        </w:rPr>
      </w:pPr>
      <w:r w:rsidRPr="00905DAC">
        <w:rPr>
          <w:rFonts w:ascii="Arial" w:hAnsi="Arial" w:cs="Arial"/>
          <w:spacing w:val="-2"/>
          <w:sz w:val="20"/>
          <w:szCs w:val="20"/>
          <w:lang w:val="de-AT"/>
        </w:rPr>
        <w:t xml:space="preserve">Nebudou-li tyto dokumenty zhotoviteli předány, nepovažuje se závazek objednatele podle </w:t>
      </w:r>
      <w:r w:rsidR="006E05FD" w:rsidRPr="00905DAC">
        <w:rPr>
          <w:rFonts w:ascii="Arial" w:hAnsi="Arial" w:cs="Arial"/>
          <w:spacing w:val="-2"/>
          <w:sz w:val="20"/>
          <w:szCs w:val="20"/>
          <w:lang w:val="de-AT"/>
        </w:rPr>
        <w:t xml:space="preserve">čl. III. </w:t>
      </w:r>
      <w:r w:rsidRPr="00905DAC">
        <w:rPr>
          <w:rFonts w:ascii="Arial" w:hAnsi="Arial" w:cs="Arial"/>
          <w:spacing w:val="-2"/>
          <w:sz w:val="20"/>
          <w:szCs w:val="20"/>
          <w:lang w:val="de-AT"/>
        </w:rPr>
        <w:t xml:space="preserve">odst. </w:t>
      </w:r>
      <w:r w:rsidR="006E05FD" w:rsidRPr="00905DAC">
        <w:rPr>
          <w:rFonts w:ascii="Arial" w:hAnsi="Arial" w:cs="Arial"/>
          <w:spacing w:val="-2"/>
          <w:sz w:val="20"/>
          <w:szCs w:val="20"/>
          <w:lang w:val="de-AT"/>
        </w:rPr>
        <w:t>3.</w:t>
      </w:r>
      <w:r w:rsidRPr="00905DAC">
        <w:rPr>
          <w:rFonts w:ascii="Arial" w:hAnsi="Arial" w:cs="Arial"/>
          <w:spacing w:val="-2"/>
          <w:sz w:val="20"/>
          <w:szCs w:val="20"/>
          <w:lang w:val="de-AT"/>
        </w:rPr>
        <w:t>3 za splněný a zhotovitel je oprávněn staveniště nepřevzít.</w:t>
      </w:r>
    </w:p>
    <w:p w14:paraId="468D65AA" w14:textId="572160DA" w:rsidR="00104EB1" w:rsidRPr="00905DAC" w:rsidRDefault="00727A09" w:rsidP="00142720">
      <w:pPr>
        <w:pStyle w:val="Styl2"/>
      </w:pPr>
      <w:r w:rsidRPr="00905DAC">
        <w:t>3.5</w:t>
      </w:r>
      <w:r w:rsidRPr="00905DAC">
        <w:tab/>
      </w:r>
      <w:r w:rsidR="004A3D2C">
        <w:tab/>
      </w:r>
      <w:r w:rsidR="00104EB1" w:rsidRPr="00905DAC">
        <w:t>Objednatel se zavazuje poskytovat zhotoviteli součinnost potřebnou pro plnění jeho povinností vyplývajících z této smlouvy, zejména mu včas a řádně předávat potřebné doklady, zabezpečovat plnění</w:t>
      </w:r>
      <w:r w:rsidR="00104EB1" w:rsidRPr="00905DAC">
        <w:rPr>
          <w:spacing w:val="1"/>
        </w:rPr>
        <w:t xml:space="preserve"> povinností</w:t>
      </w:r>
      <w:r w:rsidR="00104EB1" w:rsidRPr="00905DAC">
        <w:t>, které na sebe převzal, resp. které pro něj jakožto stavebníka vyplývají z příslušných právních předpisů</w:t>
      </w:r>
      <w:r w:rsidR="00104EB1" w:rsidRPr="00905DAC">
        <w:rPr>
          <w:spacing w:val="-2"/>
        </w:rPr>
        <w:t>, vydaných povolení či jiných dokumentů, týkajících se prováděné stavby, zúčastňovat se jednání, na nichž je účast objednatele nezbytná či žádoucí, a</w:t>
      </w:r>
      <w:r w:rsidR="00104EB1" w:rsidRPr="00905DAC">
        <w:t xml:space="preserve"> poskytnout zhotoviteli všechny informace potřebné pro řádné provádění díla.</w:t>
      </w:r>
    </w:p>
    <w:p w14:paraId="49C0ECBB" w14:textId="644042CB" w:rsidR="00104EB1" w:rsidRPr="00905DAC" w:rsidRDefault="00104EB1" w:rsidP="0008669B">
      <w:pPr>
        <w:spacing w:before="140" w:after="0" w:line="240" w:lineRule="exact"/>
        <w:jc w:val="center"/>
        <w:rPr>
          <w:rFonts w:ascii="Arial" w:hAnsi="Arial" w:cs="Arial"/>
          <w:b/>
          <w:sz w:val="20"/>
          <w:szCs w:val="20"/>
          <w:lang w:val="de-AT"/>
        </w:rPr>
      </w:pPr>
      <w:r w:rsidRPr="00905DAC">
        <w:rPr>
          <w:rFonts w:ascii="Arial" w:hAnsi="Arial" w:cs="Arial"/>
          <w:b/>
          <w:sz w:val="20"/>
          <w:szCs w:val="20"/>
          <w:lang w:val="de-AT"/>
        </w:rPr>
        <w:t>IV.</w:t>
      </w:r>
    </w:p>
    <w:p w14:paraId="0946A18C" w14:textId="77777777" w:rsidR="00104EB1" w:rsidRPr="00905DAC" w:rsidRDefault="00104EB1" w:rsidP="00430CA2">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Doba plnění</w:t>
      </w:r>
    </w:p>
    <w:p w14:paraId="75B022A4" w14:textId="31D16F38" w:rsidR="00104EB1" w:rsidRPr="00905DAC" w:rsidRDefault="00727A09" w:rsidP="009870BB">
      <w:pPr>
        <w:pStyle w:val="Styl2"/>
      </w:pPr>
      <w:r w:rsidRPr="009870BB">
        <w:t>4.1</w:t>
      </w:r>
      <w:r w:rsidRPr="009870BB">
        <w:tab/>
      </w:r>
      <w:r w:rsidR="00104EB1" w:rsidRPr="009870BB">
        <w:t>Zhotovitel se zavazuje dílo dokončit a předat objednateli v termínu do</w:t>
      </w:r>
      <w:r w:rsidR="009870BB" w:rsidRPr="009870BB">
        <w:t xml:space="preserve"> …</w:t>
      </w:r>
      <w:proofErr w:type="gramStart"/>
      <w:r w:rsidR="009870BB" w:rsidRPr="009870BB">
        <w:t>…….</w:t>
      </w:r>
      <w:proofErr w:type="gramEnd"/>
      <w:r w:rsidR="009870BB" w:rsidRPr="009870BB">
        <w:t xml:space="preserve"> </w:t>
      </w:r>
      <w:r w:rsidR="00104EB1" w:rsidRPr="009870BB">
        <w:t>.</w:t>
      </w:r>
    </w:p>
    <w:p w14:paraId="012DE2EC" w14:textId="036F1F71" w:rsidR="00104EB1" w:rsidRPr="00905DAC" w:rsidRDefault="00727A09" w:rsidP="00142720">
      <w:pPr>
        <w:pStyle w:val="Styl2"/>
      </w:pPr>
      <w:r w:rsidRPr="00905DAC">
        <w:t>4.2</w:t>
      </w:r>
      <w:r w:rsidRPr="00905DAC">
        <w:tab/>
      </w:r>
      <w:r w:rsidR="004A3D2C">
        <w:tab/>
      </w:r>
      <w:r w:rsidR="00104EB1" w:rsidRPr="00905DAC">
        <w:t>Časový harmonogram provádění díla, respektující požadavky objednatele, je uveden v příloze č. 1 této smlouvy. Harmonogram začíná termínem předání a převzetí staven</w:t>
      </w:r>
      <w:r w:rsidR="004A3D2C">
        <w:t>iště a končí termínem předání a </w:t>
      </w:r>
      <w:r w:rsidR="00104EB1" w:rsidRPr="00905DAC">
        <w:t>převzetí díla, včetně lhůty pro vyklizení staveniště. V harmonogramu jsou uvedeny také termíny pro</w:t>
      </w:r>
      <w:r w:rsidR="00142720">
        <w:t> </w:t>
      </w:r>
      <w:r w:rsidR="00104EB1" w:rsidRPr="00905DAC">
        <w:t>zahájení prací podzhotovitelů.</w:t>
      </w:r>
    </w:p>
    <w:p w14:paraId="0B0D6B8D" w14:textId="77777777" w:rsidR="00A91F76" w:rsidRDefault="00A91F76">
      <w:pPr>
        <w:rPr>
          <w:rFonts w:ascii="Arial" w:hAnsi="Arial" w:cs="Arial"/>
          <w:spacing w:val="2"/>
          <w:sz w:val="20"/>
          <w:szCs w:val="20"/>
          <w:lang w:val="de-AT"/>
        </w:rPr>
      </w:pPr>
      <w:r>
        <w:br w:type="page"/>
      </w:r>
    </w:p>
    <w:p w14:paraId="5867163B" w14:textId="11EEA3C5" w:rsidR="00104EB1" w:rsidRPr="00905DAC" w:rsidRDefault="00727A09" w:rsidP="00142720">
      <w:pPr>
        <w:pStyle w:val="Styl2"/>
      </w:pPr>
      <w:r w:rsidRPr="00905DAC">
        <w:lastRenderedPageBreak/>
        <w:t>4.3</w:t>
      </w:r>
      <w:r w:rsidRPr="00905DAC">
        <w:tab/>
      </w:r>
      <w:r w:rsidR="004A3D2C">
        <w:tab/>
      </w:r>
      <w:r w:rsidR="00104EB1" w:rsidRPr="00905DAC">
        <w:t xml:space="preserve">Časový harmonogram podle </w:t>
      </w:r>
      <w:r w:rsidR="006E05FD" w:rsidRPr="00905DAC">
        <w:t xml:space="preserve">čl. IV. </w:t>
      </w:r>
      <w:r w:rsidR="00104EB1" w:rsidRPr="00905DAC">
        <w:t xml:space="preserve">odst. </w:t>
      </w:r>
      <w:r w:rsidR="006E05FD" w:rsidRPr="00905DAC">
        <w:t>4.</w:t>
      </w:r>
      <w:r w:rsidR="00104EB1" w:rsidRPr="00905DAC">
        <w:t>2 obsahuje též dohodnuté termíny stavebních připraveností zhotovitele k umožnění zahájení provádění částí stavby (dodávek, prací a služeb), poskytovaných jinými osobami přímo pro objednatele. Tyto termíny jsou v harmonogramu samostatně vyznačeny a</w:t>
      </w:r>
      <w:r w:rsidR="00142720">
        <w:t> </w:t>
      </w:r>
      <w:r w:rsidR="00104EB1" w:rsidRPr="00905DAC">
        <w:t>při jejich neplnění podléhají smluvní pokutě podle čl. XI. této smlouvy.</w:t>
      </w:r>
    </w:p>
    <w:p w14:paraId="05CCAC81" w14:textId="3E51F874" w:rsidR="00104EB1" w:rsidRPr="00905DAC" w:rsidRDefault="00727A09" w:rsidP="00142720">
      <w:pPr>
        <w:pStyle w:val="Styl2"/>
      </w:pPr>
      <w:r w:rsidRPr="00905DAC">
        <w:t>4.4</w:t>
      </w:r>
      <w:r w:rsidRPr="00905DAC">
        <w:tab/>
      </w:r>
      <w:r w:rsidR="004A3D2C">
        <w:tab/>
      </w:r>
      <w:r w:rsidR="00104EB1" w:rsidRPr="00905DAC">
        <w:t xml:space="preserve">Zhotovitel je povinen dodržovat časový harmonogram postupu výstavby, </w:t>
      </w:r>
      <w:r w:rsidR="004A3D2C">
        <w:t>případné změny projednat s </w:t>
      </w:r>
      <w:r w:rsidR="00104EB1" w:rsidRPr="00905DAC">
        <w:t xml:space="preserve">objednatelem a na základě tohoto projednání jej aktualizovat. Změny termínů stavebních připraveností podle </w:t>
      </w:r>
      <w:r w:rsidR="006E05FD" w:rsidRPr="00905DAC">
        <w:t xml:space="preserve">čl. IV. </w:t>
      </w:r>
      <w:r w:rsidR="00104EB1" w:rsidRPr="00905DAC">
        <w:t xml:space="preserve">odst. </w:t>
      </w:r>
      <w:r w:rsidR="006E05FD" w:rsidRPr="00905DAC">
        <w:t>4.</w:t>
      </w:r>
      <w:r w:rsidR="00104EB1" w:rsidRPr="00905DAC">
        <w:t>3 podléhají odsouhlasení objednatelem.</w:t>
      </w:r>
    </w:p>
    <w:p w14:paraId="1802925A" w14:textId="77777777" w:rsidR="00104EB1" w:rsidRPr="00905DAC" w:rsidRDefault="00104EB1" w:rsidP="001D3C87">
      <w:pPr>
        <w:spacing w:before="40" w:after="0" w:line="240" w:lineRule="exact"/>
        <w:jc w:val="both"/>
        <w:rPr>
          <w:rFonts w:ascii="Arial" w:hAnsi="Arial" w:cs="Arial"/>
          <w:b/>
          <w:i/>
          <w:sz w:val="18"/>
          <w:szCs w:val="18"/>
          <w:lang w:val="de-AT"/>
        </w:rPr>
      </w:pPr>
      <w:r w:rsidRPr="00905DAC">
        <w:rPr>
          <w:rFonts w:ascii="Arial" w:hAnsi="Arial" w:cs="Arial"/>
          <w:b/>
          <w:i/>
          <w:sz w:val="18"/>
          <w:szCs w:val="18"/>
          <w:lang w:val="de-AT"/>
        </w:rPr>
        <w:t>Poznámka:</w:t>
      </w:r>
    </w:p>
    <w:p w14:paraId="35B55718" w14:textId="4B748564" w:rsidR="00104EB1" w:rsidRPr="00905DAC" w:rsidRDefault="00104EB1" w:rsidP="001D3C87">
      <w:pPr>
        <w:spacing w:after="0" w:line="240" w:lineRule="exact"/>
        <w:jc w:val="both"/>
        <w:rPr>
          <w:rFonts w:ascii="Arial" w:hAnsi="Arial" w:cs="Arial"/>
          <w:i/>
          <w:spacing w:val="-1"/>
          <w:sz w:val="18"/>
          <w:szCs w:val="18"/>
          <w:lang w:val="de-AT"/>
        </w:rPr>
      </w:pPr>
      <w:r w:rsidRPr="00905DAC">
        <w:rPr>
          <w:rFonts w:ascii="Arial" w:hAnsi="Arial" w:cs="Arial"/>
          <w:i/>
          <w:spacing w:val="-3"/>
          <w:sz w:val="18"/>
          <w:szCs w:val="18"/>
          <w:lang w:val="de-AT"/>
        </w:rPr>
        <w:t xml:space="preserve">Ustanovení </w:t>
      </w:r>
      <w:r w:rsidR="006E05FD" w:rsidRPr="00905DAC">
        <w:rPr>
          <w:rFonts w:ascii="Arial" w:hAnsi="Arial" w:cs="Arial"/>
          <w:i/>
          <w:spacing w:val="-3"/>
          <w:sz w:val="18"/>
          <w:szCs w:val="18"/>
          <w:lang w:val="de-AT"/>
        </w:rPr>
        <w:t xml:space="preserve">čl. IV. </w:t>
      </w:r>
      <w:r w:rsidRPr="00905DAC">
        <w:rPr>
          <w:rFonts w:ascii="Arial" w:hAnsi="Arial" w:cs="Arial"/>
          <w:i/>
          <w:spacing w:val="-3"/>
          <w:sz w:val="18"/>
          <w:szCs w:val="18"/>
          <w:lang w:val="de-AT"/>
        </w:rPr>
        <w:t xml:space="preserve">odst. </w:t>
      </w:r>
      <w:r w:rsidR="006E05FD" w:rsidRPr="00905DAC">
        <w:rPr>
          <w:rFonts w:ascii="Arial" w:hAnsi="Arial" w:cs="Arial"/>
          <w:i/>
          <w:spacing w:val="-3"/>
          <w:sz w:val="18"/>
          <w:szCs w:val="18"/>
          <w:lang w:val="de-AT"/>
        </w:rPr>
        <w:t>4.</w:t>
      </w:r>
      <w:r w:rsidRPr="00905DAC">
        <w:rPr>
          <w:rFonts w:ascii="Arial" w:hAnsi="Arial" w:cs="Arial"/>
          <w:i/>
          <w:spacing w:val="-3"/>
          <w:sz w:val="18"/>
          <w:szCs w:val="18"/>
          <w:lang w:val="de-AT"/>
        </w:rPr>
        <w:t xml:space="preserve">2 až </w:t>
      </w:r>
      <w:r w:rsidR="006E05FD" w:rsidRPr="00905DAC">
        <w:rPr>
          <w:rFonts w:ascii="Arial" w:hAnsi="Arial" w:cs="Arial"/>
          <w:i/>
          <w:spacing w:val="-3"/>
          <w:sz w:val="18"/>
          <w:szCs w:val="18"/>
          <w:lang w:val="de-AT"/>
        </w:rPr>
        <w:t>4.</w:t>
      </w:r>
      <w:r w:rsidRPr="00905DAC">
        <w:rPr>
          <w:rFonts w:ascii="Arial" w:hAnsi="Arial" w:cs="Arial"/>
          <w:i/>
          <w:spacing w:val="-3"/>
          <w:sz w:val="18"/>
          <w:szCs w:val="18"/>
          <w:lang w:val="de-AT"/>
        </w:rPr>
        <w:t>4 nejsou ve smlouvě nezbytná</w:t>
      </w:r>
      <w:r w:rsidR="00C329F7" w:rsidRPr="00905DAC">
        <w:rPr>
          <w:rFonts w:ascii="Arial" w:hAnsi="Arial" w:cs="Arial"/>
          <w:i/>
          <w:spacing w:val="-3"/>
          <w:sz w:val="18"/>
          <w:szCs w:val="18"/>
          <w:lang w:val="de-AT"/>
        </w:rPr>
        <w:t>,</w:t>
      </w:r>
      <w:r w:rsidRPr="00905DAC">
        <w:rPr>
          <w:rFonts w:ascii="Arial" w:hAnsi="Arial" w:cs="Arial"/>
          <w:i/>
          <w:spacing w:val="-3"/>
          <w:sz w:val="18"/>
          <w:szCs w:val="18"/>
          <w:lang w:val="de-AT"/>
        </w:rPr>
        <w:t xml:space="preserve"> použijí se především v případech, kdy zhotovitel nedodává, resp. neprovádí veškeré práce na stavbě sám a na jeho činnosti navazují práce jiných zhotovitelů, kteří jsou ve</w:t>
      </w:r>
      <w:r w:rsidR="00142720">
        <w:rPr>
          <w:rFonts w:ascii="Arial" w:hAnsi="Arial" w:cs="Arial"/>
          <w:i/>
          <w:spacing w:val="-3"/>
          <w:sz w:val="18"/>
          <w:szCs w:val="18"/>
          <w:lang w:val="de-AT"/>
        </w:rPr>
        <w:t> </w:t>
      </w:r>
      <w:r w:rsidRPr="00905DAC">
        <w:rPr>
          <w:rFonts w:ascii="Arial" w:hAnsi="Arial" w:cs="Arial"/>
          <w:i/>
          <w:spacing w:val="-3"/>
          <w:sz w:val="18"/>
          <w:szCs w:val="18"/>
          <w:lang w:val="de-AT"/>
        </w:rPr>
        <w:t>smluvním vztahu s objednatelem, nebo v případě jiných potřebných nároků objednatele na stanovení časového postupu prací zhotovitele</w:t>
      </w:r>
      <w:r w:rsidRPr="00905DAC">
        <w:rPr>
          <w:rFonts w:ascii="Arial" w:hAnsi="Arial" w:cs="Arial"/>
          <w:i/>
          <w:spacing w:val="-1"/>
          <w:sz w:val="18"/>
          <w:szCs w:val="18"/>
          <w:lang w:val="de-AT"/>
        </w:rPr>
        <w:t>.</w:t>
      </w:r>
    </w:p>
    <w:p w14:paraId="56115F37" w14:textId="109FCC99" w:rsidR="00104EB1" w:rsidRPr="00905DAC" w:rsidRDefault="00104EB1" w:rsidP="00A91F76">
      <w:pPr>
        <w:spacing w:before="240" w:after="0" w:line="240" w:lineRule="exact"/>
        <w:jc w:val="center"/>
        <w:rPr>
          <w:rFonts w:ascii="Arial" w:hAnsi="Arial" w:cs="Arial"/>
          <w:b/>
          <w:sz w:val="20"/>
          <w:szCs w:val="20"/>
          <w:lang w:val="de-AT"/>
        </w:rPr>
      </w:pPr>
      <w:r w:rsidRPr="00905DAC">
        <w:rPr>
          <w:rFonts w:ascii="Arial" w:hAnsi="Arial" w:cs="Arial"/>
          <w:b/>
          <w:sz w:val="20"/>
          <w:szCs w:val="20"/>
          <w:lang w:val="de-AT"/>
        </w:rPr>
        <w:t>V.</w:t>
      </w:r>
    </w:p>
    <w:p w14:paraId="737EACB9" w14:textId="77777777" w:rsidR="00104EB1" w:rsidRPr="00905DAC" w:rsidRDefault="00104EB1" w:rsidP="00430CA2">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Cena díla</w:t>
      </w:r>
    </w:p>
    <w:p w14:paraId="5DB53D0D" w14:textId="50FAF902" w:rsidR="00104EB1" w:rsidRPr="00905DAC" w:rsidRDefault="00727A09" w:rsidP="00142720">
      <w:pPr>
        <w:pStyle w:val="Styl2"/>
      </w:pPr>
      <w:r w:rsidRPr="00905DAC">
        <w:t>5.1</w:t>
      </w:r>
      <w:r w:rsidRPr="00905DAC">
        <w:tab/>
      </w:r>
      <w:r w:rsidR="00104EB1" w:rsidRPr="00905DAC">
        <w:t>Cena díla se sjednává dohodou smluvních stran a činí:</w:t>
      </w:r>
    </w:p>
    <w:p w14:paraId="2B8DDC78" w14:textId="77777777" w:rsidR="00911966" w:rsidRPr="00905DAC" w:rsidRDefault="00911966" w:rsidP="00142720">
      <w:pPr>
        <w:tabs>
          <w:tab w:val="left" w:leader="dot" w:pos="3969"/>
        </w:tabs>
        <w:spacing w:after="0" w:line="240" w:lineRule="exact"/>
        <w:ind w:left="284" w:firstLine="283"/>
        <w:jc w:val="both"/>
        <w:rPr>
          <w:rFonts w:ascii="Arial" w:hAnsi="Arial" w:cs="Arial"/>
          <w:sz w:val="20"/>
          <w:szCs w:val="20"/>
          <w:lang w:val="pl-PL"/>
        </w:rPr>
      </w:pPr>
      <w:r w:rsidRPr="00905DAC">
        <w:rPr>
          <w:rFonts w:ascii="Arial" w:hAnsi="Arial" w:cs="Arial"/>
          <w:sz w:val="20"/>
          <w:szCs w:val="20"/>
          <w:lang w:val="pl-PL"/>
        </w:rPr>
        <w:t>cena bez DPH:</w:t>
      </w:r>
      <w:r>
        <w:rPr>
          <w:rFonts w:ascii="Arial" w:hAnsi="Arial" w:cs="Arial"/>
          <w:sz w:val="20"/>
          <w:szCs w:val="20"/>
          <w:lang w:val="pl-PL"/>
        </w:rPr>
        <w:t xml:space="preserve"> </w:t>
      </w:r>
      <w:r w:rsidRPr="00905DAC">
        <w:rPr>
          <w:rFonts w:ascii="Arial" w:hAnsi="Arial" w:cs="Arial"/>
          <w:sz w:val="20"/>
          <w:szCs w:val="20"/>
          <w:lang w:val="pl-PL"/>
        </w:rPr>
        <w:tab/>
      </w:r>
      <w:r>
        <w:rPr>
          <w:rFonts w:ascii="Arial" w:hAnsi="Arial" w:cs="Arial"/>
          <w:sz w:val="20"/>
          <w:szCs w:val="20"/>
          <w:lang w:val="pl-PL"/>
        </w:rPr>
        <w:t xml:space="preserve"> </w:t>
      </w:r>
      <w:r w:rsidRPr="00905DAC">
        <w:rPr>
          <w:rFonts w:ascii="Arial" w:hAnsi="Arial" w:cs="Arial"/>
          <w:sz w:val="20"/>
          <w:szCs w:val="20"/>
          <w:lang w:val="pl-PL"/>
        </w:rPr>
        <w:t>Kč</w:t>
      </w:r>
    </w:p>
    <w:p w14:paraId="7C4FBDE8" w14:textId="77777777" w:rsidR="00911966" w:rsidRPr="00905DAC" w:rsidRDefault="00911966" w:rsidP="00142720">
      <w:pPr>
        <w:tabs>
          <w:tab w:val="left" w:leader="dot" w:pos="1418"/>
          <w:tab w:val="left" w:leader="dot" w:pos="3969"/>
        </w:tabs>
        <w:spacing w:after="0" w:line="240" w:lineRule="exact"/>
        <w:ind w:left="284" w:firstLine="283"/>
        <w:jc w:val="both"/>
        <w:rPr>
          <w:rFonts w:ascii="Arial" w:hAnsi="Arial" w:cs="Arial"/>
          <w:sz w:val="20"/>
          <w:szCs w:val="20"/>
          <w:lang w:val="pl-PL"/>
        </w:rPr>
      </w:pPr>
      <w:r w:rsidRPr="00905DAC">
        <w:rPr>
          <w:rFonts w:ascii="Arial" w:hAnsi="Arial" w:cs="Arial"/>
          <w:sz w:val="20"/>
          <w:szCs w:val="20"/>
          <w:lang w:val="pl-PL"/>
        </w:rPr>
        <w:t>DPH (</w:t>
      </w:r>
      <w:r>
        <w:rPr>
          <w:rFonts w:ascii="Arial" w:hAnsi="Arial" w:cs="Arial"/>
          <w:sz w:val="20"/>
          <w:szCs w:val="20"/>
          <w:lang w:val="pl-PL"/>
        </w:rPr>
        <w:tab/>
      </w:r>
      <w:r w:rsidRPr="00905DAC">
        <w:rPr>
          <w:rFonts w:ascii="Arial" w:hAnsi="Arial" w:cs="Arial"/>
          <w:sz w:val="20"/>
          <w:szCs w:val="20"/>
          <w:lang w:val="pl-PL"/>
        </w:rPr>
        <w:t>%)</w:t>
      </w:r>
      <w:r>
        <w:rPr>
          <w:rFonts w:ascii="Arial" w:hAnsi="Arial" w:cs="Arial"/>
          <w:sz w:val="20"/>
          <w:szCs w:val="20"/>
          <w:lang w:val="pl-PL"/>
        </w:rPr>
        <w:t xml:space="preserve">: </w:t>
      </w:r>
      <w:r>
        <w:rPr>
          <w:rFonts w:ascii="Arial" w:hAnsi="Arial" w:cs="Arial"/>
          <w:sz w:val="20"/>
          <w:szCs w:val="20"/>
          <w:lang w:val="pl-PL"/>
        </w:rPr>
        <w:tab/>
      </w:r>
      <w:r w:rsidRPr="00905DAC">
        <w:rPr>
          <w:rFonts w:ascii="Arial" w:hAnsi="Arial" w:cs="Arial"/>
          <w:sz w:val="20"/>
          <w:szCs w:val="20"/>
          <w:lang w:val="pl-PL"/>
        </w:rPr>
        <w:t xml:space="preserve"> Kč</w:t>
      </w:r>
    </w:p>
    <w:p w14:paraId="1A357714" w14:textId="77777777" w:rsidR="00911966" w:rsidRPr="00905DAC" w:rsidRDefault="00911966" w:rsidP="00142720">
      <w:pPr>
        <w:tabs>
          <w:tab w:val="left" w:leader="dot" w:pos="3969"/>
        </w:tabs>
        <w:spacing w:after="0" w:line="240" w:lineRule="exact"/>
        <w:ind w:left="284" w:firstLine="283"/>
        <w:jc w:val="both"/>
        <w:rPr>
          <w:rFonts w:ascii="Arial" w:hAnsi="Arial" w:cs="Arial"/>
          <w:sz w:val="20"/>
          <w:szCs w:val="20"/>
          <w:lang w:val="pl-PL"/>
        </w:rPr>
      </w:pPr>
      <w:r w:rsidRPr="00905DAC">
        <w:rPr>
          <w:rFonts w:ascii="Arial" w:hAnsi="Arial" w:cs="Arial"/>
          <w:sz w:val="20"/>
          <w:szCs w:val="20"/>
          <w:lang w:val="pl-PL"/>
        </w:rPr>
        <w:t>cena včetně DPH</w:t>
      </w:r>
      <w:r>
        <w:rPr>
          <w:rFonts w:ascii="Arial" w:hAnsi="Arial" w:cs="Arial"/>
          <w:sz w:val="20"/>
          <w:szCs w:val="20"/>
          <w:lang w:val="pl-PL"/>
        </w:rPr>
        <w:t xml:space="preserve">: </w:t>
      </w:r>
      <w:r w:rsidRPr="00905DAC">
        <w:rPr>
          <w:rFonts w:ascii="Arial" w:hAnsi="Arial" w:cs="Arial"/>
          <w:sz w:val="20"/>
          <w:szCs w:val="20"/>
          <w:lang w:val="pl-PL"/>
        </w:rPr>
        <w:tab/>
      </w:r>
      <w:r>
        <w:rPr>
          <w:rFonts w:ascii="Arial" w:hAnsi="Arial" w:cs="Arial"/>
          <w:sz w:val="20"/>
          <w:szCs w:val="20"/>
          <w:lang w:val="pl-PL"/>
        </w:rPr>
        <w:t xml:space="preserve"> </w:t>
      </w:r>
      <w:r w:rsidRPr="00905DAC">
        <w:rPr>
          <w:rFonts w:ascii="Arial" w:hAnsi="Arial" w:cs="Arial"/>
          <w:sz w:val="20"/>
          <w:szCs w:val="20"/>
          <w:lang w:val="pl-PL"/>
        </w:rPr>
        <w:t>Kč</w:t>
      </w:r>
    </w:p>
    <w:p w14:paraId="1025EF3E" w14:textId="77777777" w:rsidR="00911966" w:rsidRPr="00905DAC" w:rsidRDefault="00911966" w:rsidP="00142720">
      <w:pPr>
        <w:tabs>
          <w:tab w:val="left" w:leader="dot" w:pos="7938"/>
        </w:tabs>
        <w:spacing w:after="0" w:line="240" w:lineRule="exact"/>
        <w:ind w:left="284" w:firstLine="283"/>
        <w:jc w:val="both"/>
        <w:rPr>
          <w:rFonts w:ascii="Arial" w:hAnsi="Arial" w:cs="Arial"/>
          <w:sz w:val="20"/>
          <w:szCs w:val="20"/>
          <w:lang w:val="pl-PL"/>
        </w:rPr>
      </w:pPr>
      <w:r w:rsidRPr="00905DAC">
        <w:rPr>
          <w:rFonts w:ascii="Arial" w:hAnsi="Arial" w:cs="Arial"/>
          <w:sz w:val="20"/>
          <w:szCs w:val="20"/>
          <w:lang w:val="pl-PL"/>
        </w:rPr>
        <w:t>(slovy:</w:t>
      </w:r>
      <w:r>
        <w:rPr>
          <w:rFonts w:ascii="Arial" w:hAnsi="Arial" w:cs="Arial"/>
          <w:sz w:val="20"/>
          <w:szCs w:val="20"/>
          <w:lang w:val="pl-PL"/>
        </w:rPr>
        <w:t xml:space="preserve"> </w:t>
      </w:r>
      <w:r>
        <w:rPr>
          <w:rFonts w:ascii="Arial" w:hAnsi="Arial" w:cs="Arial"/>
          <w:sz w:val="20"/>
          <w:szCs w:val="20"/>
          <w:lang w:val="pl-PL"/>
        </w:rPr>
        <w:tab/>
        <w:t>)</w:t>
      </w:r>
      <w:r w:rsidRPr="00905DAC">
        <w:rPr>
          <w:rFonts w:ascii="Arial" w:hAnsi="Arial" w:cs="Arial"/>
          <w:sz w:val="20"/>
          <w:szCs w:val="20"/>
          <w:lang w:val="pl-PL"/>
        </w:rPr>
        <w:t>.</w:t>
      </w:r>
    </w:p>
    <w:p w14:paraId="5215F247" w14:textId="34B71C69" w:rsidR="00104EB1" w:rsidRPr="00905DAC" w:rsidRDefault="00727A09" w:rsidP="00142720">
      <w:pPr>
        <w:pStyle w:val="Styl2"/>
      </w:pPr>
      <w:r w:rsidRPr="00905DAC">
        <w:t>5.2</w:t>
      </w:r>
      <w:r w:rsidR="00911966">
        <w:tab/>
      </w:r>
      <w:r w:rsidRPr="00905DAC">
        <w:tab/>
      </w:r>
      <w:r w:rsidR="00104EB1" w:rsidRPr="00905DAC">
        <w:t xml:space="preserve">Cena uvedená v </w:t>
      </w:r>
      <w:r w:rsidR="006E05FD" w:rsidRPr="00905DAC">
        <w:t xml:space="preserve">čl. V. </w:t>
      </w:r>
      <w:r w:rsidR="00104EB1" w:rsidRPr="00905DAC">
        <w:t xml:space="preserve">odst. </w:t>
      </w:r>
      <w:r w:rsidR="006E05FD" w:rsidRPr="00905DAC">
        <w:t>5.</w:t>
      </w:r>
      <w:r w:rsidR="00104EB1" w:rsidRPr="00905DAC">
        <w:t xml:space="preserve">1 je stanovena na základě projektové dokumentace a soupisu </w:t>
      </w:r>
      <w:r w:rsidR="00104EB1" w:rsidRPr="00905DAC">
        <w:rPr>
          <w:spacing w:val="-3"/>
        </w:rPr>
        <w:t>stavebních prací, dodávek a služeb (s výkazem výměr), předaných objednatelem podle čl</w:t>
      </w:r>
      <w:r w:rsidR="00104EB1" w:rsidRPr="00905DAC">
        <w:rPr>
          <w:spacing w:val="-2"/>
        </w:rPr>
        <w:t xml:space="preserve">. III. odst. </w:t>
      </w:r>
      <w:r w:rsidR="006E05FD" w:rsidRPr="00905DAC">
        <w:rPr>
          <w:spacing w:val="-2"/>
        </w:rPr>
        <w:t>3.</w:t>
      </w:r>
      <w:r w:rsidR="00911966">
        <w:rPr>
          <w:spacing w:val="-2"/>
        </w:rPr>
        <w:t>2 písm.</w:t>
      </w:r>
      <w:r w:rsidR="00142720">
        <w:rPr>
          <w:spacing w:val="-2"/>
        </w:rPr>
        <w:t> </w:t>
      </w:r>
      <w:r w:rsidR="00911966">
        <w:rPr>
          <w:spacing w:val="-2"/>
        </w:rPr>
        <w:t>a)</w:t>
      </w:r>
      <w:r w:rsidR="00142720">
        <w:rPr>
          <w:spacing w:val="-2"/>
        </w:rPr>
        <w:t xml:space="preserve"> </w:t>
      </w:r>
      <w:r w:rsidR="00104EB1" w:rsidRPr="00905DAC">
        <w:rPr>
          <w:spacing w:val="-2"/>
        </w:rPr>
        <w:t>a písm. b) této smlouvy, a podle objednatelem přijatého nabídkového položkového rozpočtu zhotovitele</w:t>
      </w:r>
      <w:r w:rsidR="00104EB1" w:rsidRPr="00905DAC">
        <w:rPr>
          <w:spacing w:val="-3"/>
        </w:rPr>
        <w:t xml:space="preserve"> (příloha č. 2 této smlouvy). </w:t>
      </w:r>
      <w:r w:rsidR="00104EB1" w:rsidRPr="00905DAC">
        <w:rPr>
          <w:spacing w:val="-2"/>
        </w:rPr>
        <w:t>Objednatel zaplatí zhotoviteli cenu díla podle objemu skutečně provedených prací, tj. ve výši odpovídající součinu skutečně provedeného množství práce vyjádřeného v</w:t>
      </w:r>
      <w:r w:rsidR="00142720">
        <w:rPr>
          <w:spacing w:val="-2"/>
        </w:rPr>
        <w:t> </w:t>
      </w:r>
      <w:r w:rsidR="00104EB1" w:rsidRPr="00905DAC">
        <w:rPr>
          <w:spacing w:val="-2"/>
        </w:rPr>
        <w:t>měrných jednotkách, uvedených</w:t>
      </w:r>
      <w:r w:rsidR="00104EB1" w:rsidRPr="00905DAC">
        <w:t xml:space="preserve"> v nabídkovém rozpočtu zhotovitele, a jednotkových cen uvedených tamtéž. </w:t>
      </w:r>
    </w:p>
    <w:p w14:paraId="2EFC77AB" w14:textId="2831D009" w:rsidR="00104EB1" w:rsidRPr="00905DAC" w:rsidRDefault="00727A09" w:rsidP="00142720">
      <w:pPr>
        <w:pStyle w:val="Styl2"/>
      </w:pPr>
      <w:r w:rsidRPr="00905DAC">
        <w:t>5.3</w:t>
      </w:r>
      <w:r w:rsidRPr="00905DAC">
        <w:tab/>
      </w:r>
      <w:r w:rsidR="00911966">
        <w:tab/>
      </w:r>
      <w:r w:rsidR="00104EB1" w:rsidRPr="00905DAC">
        <w:t>Jednotkové ceny v nabídkovém rozpočtu jsou uvedeny bez DPH a jsou pevné po celou dobu platnosti této smlouvy. Dojde-li po datu uzavření této smlouvy ke změně sazby DPH, bude výše DPH i celková cena díla vč</w:t>
      </w:r>
      <w:r w:rsidR="001229FB" w:rsidRPr="00905DAC">
        <w:t>etně</w:t>
      </w:r>
      <w:r w:rsidR="00104EB1" w:rsidRPr="00905DAC">
        <w:t xml:space="preserve"> DPH upravena podle daňových předpisů, platných v době uskutečnění zdanitelného plnění.</w:t>
      </w:r>
    </w:p>
    <w:p w14:paraId="2687A7D9" w14:textId="77777777" w:rsidR="00104EB1" w:rsidRPr="00905DAC" w:rsidRDefault="00104EB1" w:rsidP="007629E3">
      <w:pPr>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t>Poznámka:</w:t>
      </w:r>
    </w:p>
    <w:p w14:paraId="3D3F09AC" w14:textId="77777777" w:rsidR="00104EB1" w:rsidRPr="00905DAC" w:rsidRDefault="00104EB1" w:rsidP="007629E3">
      <w:pPr>
        <w:spacing w:after="0" w:line="240" w:lineRule="exact"/>
        <w:ind w:left="284" w:firstLine="283"/>
        <w:jc w:val="both"/>
        <w:rPr>
          <w:rFonts w:ascii="Arial" w:hAnsi="Arial" w:cs="Arial"/>
          <w:i/>
          <w:spacing w:val="-2"/>
          <w:sz w:val="18"/>
          <w:szCs w:val="18"/>
          <w:lang w:val="de-AT"/>
        </w:rPr>
      </w:pPr>
      <w:r w:rsidRPr="00905DAC">
        <w:rPr>
          <w:rFonts w:ascii="Arial" w:hAnsi="Arial" w:cs="Arial"/>
          <w:i/>
          <w:spacing w:val="3"/>
          <w:sz w:val="18"/>
          <w:szCs w:val="18"/>
          <w:lang w:val="de-AT"/>
        </w:rPr>
        <w:t>U rozsáhlejších staveb, jejichž provádění bude trvat několik let, lze sjednat inflační doložku</w:t>
      </w:r>
      <w:r w:rsidRPr="00905DAC">
        <w:rPr>
          <w:rFonts w:ascii="Arial" w:hAnsi="Arial" w:cs="Arial"/>
          <w:i/>
          <w:spacing w:val="-2"/>
          <w:sz w:val="18"/>
          <w:szCs w:val="18"/>
          <w:lang w:val="de-AT"/>
        </w:rPr>
        <w:t>.</w:t>
      </w:r>
    </w:p>
    <w:p w14:paraId="3662DD28" w14:textId="1FBAD2F9" w:rsidR="00104EB1" w:rsidRPr="009870BB" w:rsidRDefault="00727A09" w:rsidP="009870BB">
      <w:pPr>
        <w:pStyle w:val="Styl2"/>
        <w:rPr>
          <w:lang w:val="pl-PL"/>
        </w:rPr>
      </w:pPr>
      <w:r w:rsidRPr="009870BB">
        <w:t>5.4</w:t>
      </w:r>
      <w:r w:rsidRPr="009870BB">
        <w:tab/>
      </w:r>
      <w:r w:rsidR="00911966" w:rsidRPr="009870BB">
        <w:tab/>
      </w:r>
      <w:r w:rsidR="00104EB1" w:rsidRPr="009870BB">
        <w:t>Vznikne-li v průběhu provádění díla potřeba víceprací, či jiných změn oproti soupisu prací, dodávek a</w:t>
      </w:r>
      <w:r w:rsidR="00911966" w:rsidRPr="009870BB">
        <w:t> </w:t>
      </w:r>
      <w:r w:rsidR="00104EB1" w:rsidRPr="009870BB">
        <w:t>služeb (výkazu výměr) a nabídkovému položkovému rozpočtu, který je obsažen v příloze č. 2 této</w:t>
      </w:r>
      <w:r w:rsidR="00737C3B">
        <w:t> </w:t>
      </w:r>
      <w:r w:rsidR="00104EB1" w:rsidRPr="009870BB">
        <w:t xml:space="preserve">smlouvy, mohou být tyto provedeny pouze na základě předchozí </w:t>
      </w:r>
      <w:r w:rsidR="00911966" w:rsidRPr="009870BB">
        <w:t>písemné dohody smluvních stran,</w:t>
      </w:r>
      <w:r w:rsidR="007629E3" w:rsidRPr="009870BB">
        <w:t xml:space="preserve"> </w:t>
      </w:r>
      <w:r w:rsidR="00104EB1" w:rsidRPr="009870BB">
        <w:t xml:space="preserve">uskutečněné v podobě dodatku ke smlouvě o dílo. Vícepráce (a obdobně též případné méněpráce) </w:t>
      </w:r>
      <w:r w:rsidR="00104EB1" w:rsidRPr="009870BB">
        <w:rPr>
          <w:spacing w:val="-2"/>
        </w:rPr>
        <w:t>budou oceněny jednotkovými cenami použitými v nabídkovém rozpočtu; v přípa</w:t>
      </w:r>
      <w:r w:rsidR="00104EB1" w:rsidRPr="009870BB">
        <w:t xml:space="preserve">dě nových položek bude pevná jednotková cena předem dohodnuta a odsouhlasena. Jestliže by však v důsledku sjednání víceprací či méněprací mělo dojít ke změně výměr o více než </w:t>
      </w:r>
      <w:r w:rsidR="009870BB" w:rsidRPr="009870BB">
        <w:t>……….</w:t>
      </w:r>
      <w:r w:rsidR="00911966" w:rsidRPr="009870BB">
        <w:t xml:space="preserve"> </w:t>
      </w:r>
      <w:r w:rsidR="00104EB1" w:rsidRPr="009870BB">
        <w:rPr>
          <w:lang w:val="pl-PL"/>
        </w:rPr>
        <w:t>%, pak se objednatel na žádost zhotovitele zavazuje jednat o odpovídající úpravě jednotkových cen.</w:t>
      </w:r>
    </w:p>
    <w:p w14:paraId="09CB20ED" w14:textId="77777777" w:rsidR="00104EB1" w:rsidRPr="009870BB" w:rsidRDefault="00104EB1" w:rsidP="009870BB">
      <w:pPr>
        <w:spacing w:before="40" w:after="0" w:line="240" w:lineRule="exact"/>
        <w:ind w:left="284" w:firstLine="283"/>
        <w:jc w:val="both"/>
        <w:rPr>
          <w:rFonts w:ascii="Arial" w:hAnsi="Arial" w:cs="Arial"/>
          <w:b/>
          <w:i/>
          <w:sz w:val="18"/>
          <w:szCs w:val="18"/>
          <w:lang w:val="de-AT"/>
        </w:rPr>
      </w:pPr>
      <w:r w:rsidRPr="009870BB">
        <w:rPr>
          <w:rFonts w:ascii="Arial" w:hAnsi="Arial" w:cs="Arial"/>
          <w:b/>
          <w:i/>
          <w:sz w:val="18"/>
          <w:szCs w:val="18"/>
          <w:lang w:val="de-AT"/>
        </w:rPr>
        <w:t xml:space="preserve">Poznámka: </w:t>
      </w:r>
    </w:p>
    <w:p w14:paraId="50BACBF5" w14:textId="5B427946" w:rsidR="00104EB1" w:rsidRPr="00905DAC" w:rsidRDefault="00104EB1" w:rsidP="009870BB">
      <w:pPr>
        <w:spacing w:after="0" w:line="240" w:lineRule="exact"/>
        <w:ind w:left="567"/>
        <w:jc w:val="both"/>
        <w:rPr>
          <w:rFonts w:ascii="Arial" w:hAnsi="Arial" w:cs="Arial"/>
          <w:i/>
          <w:sz w:val="18"/>
          <w:szCs w:val="18"/>
          <w:lang w:val="de-AT"/>
        </w:rPr>
      </w:pPr>
      <w:r w:rsidRPr="009870BB">
        <w:rPr>
          <w:rFonts w:ascii="Arial" w:hAnsi="Arial" w:cs="Arial"/>
          <w:i/>
          <w:sz w:val="18"/>
          <w:szCs w:val="18"/>
          <w:lang w:val="de-AT"/>
        </w:rPr>
        <w:t>V případě veřejné zakázky nutno dodržet postup stanovený § 222 zákona č. 134/2016 Sb., o zadávání veřejných zakázek. Tato povinnost však stíhá zejména objednatele, jenž se nachází v pozici zadavatele veřejné zakázky</w:t>
      </w:r>
      <w:r w:rsidR="001449C3" w:rsidRPr="009870BB">
        <w:rPr>
          <w:rFonts w:ascii="Arial" w:hAnsi="Arial" w:cs="Arial"/>
          <w:i/>
          <w:sz w:val="18"/>
          <w:szCs w:val="18"/>
          <w:lang w:val="de-AT"/>
        </w:rPr>
        <w:t>,</w:t>
      </w:r>
      <w:r w:rsidR="007629E3" w:rsidRPr="009870BB">
        <w:rPr>
          <w:rFonts w:ascii="Arial" w:hAnsi="Arial" w:cs="Arial"/>
          <w:i/>
          <w:sz w:val="18"/>
          <w:szCs w:val="18"/>
          <w:lang w:val="de-AT"/>
        </w:rPr>
        <w:t xml:space="preserve"> </w:t>
      </w:r>
      <w:r w:rsidRPr="009870BB">
        <w:rPr>
          <w:rFonts w:ascii="Arial" w:hAnsi="Arial" w:cs="Arial"/>
          <w:i/>
          <w:sz w:val="18"/>
          <w:szCs w:val="18"/>
          <w:lang w:val="de-AT"/>
        </w:rPr>
        <w:t>a</w:t>
      </w:r>
      <w:r w:rsidR="009870BB" w:rsidRPr="009870BB">
        <w:rPr>
          <w:rFonts w:ascii="Arial" w:hAnsi="Arial" w:cs="Arial"/>
          <w:i/>
          <w:sz w:val="18"/>
          <w:szCs w:val="18"/>
          <w:lang w:val="de-AT"/>
        </w:rPr>
        <w:t> </w:t>
      </w:r>
      <w:r w:rsidRPr="009870BB">
        <w:rPr>
          <w:rFonts w:ascii="Arial" w:hAnsi="Arial" w:cs="Arial"/>
          <w:i/>
          <w:sz w:val="18"/>
          <w:szCs w:val="18"/>
          <w:lang w:val="de-AT"/>
        </w:rPr>
        <w:t>z</w:t>
      </w:r>
      <w:r w:rsidR="009870BB" w:rsidRPr="009870BB">
        <w:rPr>
          <w:rFonts w:ascii="Arial" w:hAnsi="Arial" w:cs="Arial"/>
          <w:i/>
          <w:sz w:val="18"/>
          <w:szCs w:val="18"/>
          <w:lang w:val="de-AT"/>
        </w:rPr>
        <w:t> </w:t>
      </w:r>
      <w:r w:rsidRPr="009870BB">
        <w:rPr>
          <w:rFonts w:ascii="Arial" w:hAnsi="Arial" w:cs="Arial"/>
          <w:i/>
          <w:sz w:val="18"/>
          <w:szCs w:val="18"/>
          <w:lang w:val="de-AT"/>
        </w:rPr>
        <w:t>tohoto titulu musí svou činnost směřující k případné úpravě smlouvy organizovat tak, aby vyhověl požadavkům kladeným na něj zákonem o veřejných zakázkách.</w:t>
      </w:r>
      <w:r w:rsidRPr="00905DAC">
        <w:rPr>
          <w:rFonts w:ascii="Arial" w:hAnsi="Arial" w:cs="Arial"/>
          <w:i/>
          <w:sz w:val="18"/>
          <w:szCs w:val="18"/>
          <w:lang w:val="de-AT"/>
        </w:rPr>
        <w:t xml:space="preserve"> </w:t>
      </w:r>
    </w:p>
    <w:p w14:paraId="1ABA393E" w14:textId="49271796" w:rsidR="00104EB1" w:rsidRPr="00905DAC" w:rsidRDefault="00104EB1" w:rsidP="00A65EE1">
      <w:pPr>
        <w:spacing w:before="240" w:after="0" w:line="240" w:lineRule="exact"/>
        <w:jc w:val="center"/>
        <w:rPr>
          <w:rFonts w:ascii="Arial" w:hAnsi="Arial" w:cs="Arial"/>
          <w:b/>
          <w:sz w:val="20"/>
          <w:szCs w:val="20"/>
          <w:lang w:val="de-AT"/>
        </w:rPr>
      </w:pPr>
      <w:r w:rsidRPr="00905DAC">
        <w:rPr>
          <w:rFonts w:ascii="Arial" w:hAnsi="Arial" w:cs="Arial"/>
          <w:b/>
          <w:sz w:val="20"/>
          <w:szCs w:val="20"/>
          <w:lang w:val="de-AT"/>
        </w:rPr>
        <w:t>VI.</w:t>
      </w:r>
    </w:p>
    <w:p w14:paraId="7532BA0A" w14:textId="77777777" w:rsidR="00104EB1" w:rsidRPr="00905DAC" w:rsidRDefault="00104EB1" w:rsidP="00406E16">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Platební podmínky</w:t>
      </w:r>
    </w:p>
    <w:p w14:paraId="36180C84" w14:textId="361585A3" w:rsidR="00104EB1" w:rsidRPr="009870BB" w:rsidRDefault="00727A09" w:rsidP="009870BB">
      <w:pPr>
        <w:pStyle w:val="Styl2"/>
      </w:pPr>
      <w:r w:rsidRPr="009870BB">
        <w:t>6.1</w:t>
      </w:r>
      <w:r w:rsidRPr="009870BB">
        <w:tab/>
      </w:r>
      <w:r w:rsidR="00F2288C" w:rsidRPr="009870BB">
        <w:tab/>
      </w:r>
      <w:r w:rsidR="00104EB1" w:rsidRPr="009870BB">
        <w:t>Cena díla bude objednatelem hrazena průběžně na základě faktur – daňových dokladů (dále jen „faktura“), vystavovaných zhotovitelem v měsíčním intervalu. Fakturovány budou práce provedené za</w:t>
      </w:r>
      <w:r w:rsidR="009870BB" w:rsidRPr="009870BB">
        <w:t> </w:t>
      </w:r>
      <w:r w:rsidR="00104EB1" w:rsidRPr="009870BB">
        <w:t>příslušný kalendářní měsíc provádění díla, zjištěné (vykázané) k poslednímu dni každého měsíce (tento den je datem uskutečnění zdanitelného plnění). Zhotovitel předloží objednateli nejpozději do</w:t>
      </w:r>
      <w:r w:rsidR="009870BB" w:rsidRPr="009870BB">
        <w:t> ……….</w:t>
      </w:r>
      <w:r w:rsidR="00104EB1" w:rsidRPr="009870BB">
        <w:t xml:space="preserve"> pracovních dnů následujícího měsíce oceněný soupis prací, dodávek a služeb provedených za uplynulý měsíc (dále též jen „soupis provedených prací“). U technologických dodávek vzniká prá</w:t>
      </w:r>
      <w:r w:rsidR="00911966" w:rsidRPr="009870BB">
        <w:t>vo jejich zahrnutí do soupisu v </w:t>
      </w:r>
      <w:r w:rsidR="00104EB1" w:rsidRPr="009870BB">
        <w:t xml:space="preserve">měsíci jejich </w:t>
      </w:r>
      <w:r w:rsidR="00104EB1" w:rsidRPr="009870BB">
        <w:rPr>
          <w:spacing w:val="-3"/>
        </w:rPr>
        <w:t>dodání na staveniště. Objednatel je povinen provést odsouhlasení předloženého oceněného</w:t>
      </w:r>
      <w:r w:rsidR="00104EB1" w:rsidRPr="009870BB">
        <w:t xml:space="preserve"> soupisu provedených prací a vrátit jej zhotoviteli (se svým stanoviskem) nejpozději do </w:t>
      </w:r>
      <w:r w:rsidR="009870BB" w:rsidRPr="009870BB">
        <w:t xml:space="preserve">………. </w:t>
      </w:r>
      <w:r w:rsidR="00104EB1" w:rsidRPr="009870BB">
        <w:t xml:space="preserve">pracovních dnů ode dne jeho obdržení. Nedodrží-li </w:t>
      </w:r>
      <w:r w:rsidR="00104EB1" w:rsidRPr="009870BB">
        <w:lastRenderedPageBreak/>
        <w:t>objednatel tento termín, má se za to, že se soupisem souhlasí a</w:t>
      </w:r>
      <w:r w:rsidR="00911966" w:rsidRPr="009870BB">
        <w:t> </w:t>
      </w:r>
      <w:r w:rsidR="00104EB1" w:rsidRPr="009870BB">
        <w:t>vyúčtování příslušné části ceny díla v daném případě nebude podmíněno předložením objednatelem odsouhlaseného soupisu provedených prací.</w:t>
      </w:r>
    </w:p>
    <w:p w14:paraId="53A4F998" w14:textId="77777777" w:rsidR="00104EB1" w:rsidRPr="009870BB" w:rsidRDefault="00104EB1" w:rsidP="009870BB">
      <w:pPr>
        <w:spacing w:before="40" w:after="0" w:line="240" w:lineRule="exact"/>
        <w:ind w:left="284" w:firstLine="283"/>
        <w:jc w:val="both"/>
        <w:rPr>
          <w:rFonts w:ascii="Arial" w:hAnsi="Arial" w:cs="Arial"/>
          <w:b/>
          <w:i/>
          <w:sz w:val="18"/>
          <w:szCs w:val="18"/>
          <w:lang w:val="de-AT"/>
        </w:rPr>
      </w:pPr>
      <w:r w:rsidRPr="009870BB">
        <w:rPr>
          <w:rFonts w:ascii="Arial" w:hAnsi="Arial" w:cs="Arial"/>
          <w:b/>
          <w:i/>
          <w:sz w:val="18"/>
          <w:szCs w:val="18"/>
          <w:lang w:val="de-AT"/>
        </w:rPr>
        <w:t>Poznámka:</w:t>
      </w:r>
    </w:p>
    <w:p w14:paraId="7B082DA8" w14:textId="72A17B97" w:rsidR="00104EB1" w:rsidRPr="00905DAC" w:rsidRDefault="00104EB1" w:rsidP="009870BB">
      <w:pPr>
        <w:spacing w:after="0" w:line="240" w:lineRule="exact"/>
        <w:ind w:left="284" w:firstLine="283"/>
        <w:jc w:val="both"/>
        <w:rPr>
          <w:rFonts w:ascii="Arial" w:hAnsi="Arial" w:cs="Arial"/>
          <w:i/>
          <w:sz w:val="18"/>
          <w:szCs w:val="18"/>
          <w:lang w:val="de-AT"/>
        </w:rPr>
      </w:pPr>
      <w:r w:rsidRPr="009870BB">
        <w:rPr>
          <w:rFonts w:ascii="Arial" w:hAnsi="Arial" w:cs="Arial"/>
          <w:i/>
          <w:sz w:val="18"/>
          <w:szCs w:val="18"/>
          <w:lang w:val="de-AT"/>
        </w:rPr>
        <w:t>Pro obě lhůty je obvyklá doba 3 pracovní dn</w:t>
      </w:r>
      <w:r w:rsidR="00293F2F" w:rsidRPr="009870BB">
        <w:rPr>
          <w:rFonts w:ascii="Arial" w:hAnsi="Arial" w:cs="Arial"/>
          <w:i/>
          <w:sz w:val="18"/>
          <w:szCs w:val="18"/>
          <w:lang w:val="de-AT"/>
        </w:rPr>
        <w:t>y</w:t>
      </w:r>
      <w:r w:rsidRPr="009870BB">
        <w:rPr>
          <w:rFonts w:ascii="Arial" w:hAnsi="Arial" w:cs="Arial"/>
          <w:i/>
          <w:sz w:val="18"/>
          <w:szCs w:val="18"/>
          <w:lang w:val="de-AT"/>
        </w:rPr>
        <w:t>.</w:t>
      </w:r>
    </w:p>
    <w:p w14:paraId="03CC8663" w14:textId="39BFC98E" w:rsidR="00104EB1" w:rsidRPr="00905DAC" w:rsidRDefault="00727A09" w:rsidP="007629E3">
      <w:pPr>
        <w:pStyle w:val="Styl2"/>
      </w:pPr>
      <w:r w:rsidRPr="00905DAC">
        <w:t>6.2</w:t>
      </w:r>
      <w:r w:rsidR="00F2288C">
        <w:tab/>
      </w:r>
      <w:r w:rsidRPr="00905DAC">
        <w:tab/>
      </w:r>
      <w:r w:rsidR="00104EB1" w:rsidRPr="00905DAC">
        <w:t>Po odsouhlasení oceněného měsíčního soupisu provedených prací ob</w:t>
      </w:r>
      <w:r w:rsidR="00F2288C">
        <w:t>jednatelem zhotovitel vystaví a </w:t>
      </w:r>
      <w:r w:rsidR="00104EB1" w:rsidRPr="00905DAC">
        <w:t>zašle objednateli nejpozději do 15. dne měsíce následujícího po dni uskutečnění zdanitelného plnění fakturu.</w:t>
      </w:r>
    </w:p>
    <w:p w14:paraId="584C3D49" w14:textId="0DA4101A" w:rsidR="00104EB1" w:rsidRPr="00905DAC" w:rsidRDefault="00727A09" w:rsidP="007629E3">
      <w:pPr>
        <w:pStyle w:val="Styl2"/>
      </w:pPr>
      <w:r w:rsidRPr="00905DAC">
        <w:t>6.3</w:t>
      </w:r>
      <w:r w:rsidRPr="00905DAC">
        <w:tab/>
      </w:r>
      <w:r w:rsidR="00F2288C">
        <w:tab/>
      </w:r>
      <w:r w:rsidR="00104EB1" w:rsidRPr="00905DAC">
        <w:t>Faktury zhotovitele musí mít náležitosti daňového dokladu, tzn.</w:t>
      </w:r>
      <w:r w:rsidR="001449C3" w:rsidRPr="00905DAC">
        <w:t>,</w:t>
      </w:r>
      <w:r w:rsidR="00104EB1" w:rsidRPr="00905DAC">
        <w:t xml:space="preserve"> že musí formou a obsahem odpovídat požadavkům příslušných právních předpisů, přičemž musí obsahovat:</w:t>
      </w:r>
    </w:p>
    <w:p w14:paraId="7FD7F1A2" w14:textId="35785AE4" w:rsidR="00104EB1" w:rsidRPr="00905DAC" w:rsidRDefault="00104EB1" w:rsidP="007629E3">
      <w:pPr>
        <w:pStyle w:val="Styl8"/>
      </w:pPr>
      <w:r w:rsidRPr="00905DAC">
        <w:t>a)</w:t>
      </w:r>
      <w:r w:rsidR="00406E16" w:rsidRPr="00905DAC">
        <w:tab/>
      </w:r>
      <w:r w:rsidRPr="00905DAC">
        <w:t>označení daňového dokladu a jeho pořadové číslo</w:t>
      </w:r>
      <w:r w:rsidR="00810822" w:rsidRPr="00905DAC">
        <w:t>;</w:t>
      </w:r>
    </w:p>
    <w:p w14:paraId="1A5DC512" w14:textId="6C62CC9A" w:rsidR="00104EB1" w:rsidRPr="00905DAC" w:rsidRDefault="00104EB1" w:rsidP="007629E3">
      <w:pPr>
        <w:pStyle w:val="Styl8"/>
      </w:pPr>
      <w:r w:rsidRPr="00905DAC">
        <w:t>b)</w:t>
      </w:r>
      <w:r w:rsidR="00406E16" w:rsidRPr="00905DAC">
        <w:tab/>
      </w:r>
      <w:r w:rsidRPr="00905DAC">
        <w:t>identifikační údaje objednatele (vč</w:t>
      </w:r>
      <w:r w:rsidR="009C72B2" w:rsidRPr="00905DAC">
        <w:t>etně</w:t>
      </w:r>
      <w:r w:rsidRPr="00905DAC">
        <w:t xml:space="preserve"> IČ, DIČ a údaje o zápisu v OR nebo jiné evidenci)</w:t>
      </w:r>
      <w:r w:rsidR="00810822" w:rsidRPr="00905DAC">
        <w:t>;</w:t>
      </w:r>
    </w:p>
    <w:p w14:paraId="1A5E08B3" w14:textId="6BA3E6D2" w:rsidR="00104EB1" w:rsidRPr="00905DAC" w:rsidRDefault="00104EB1" w:rsidP="007629E3">
      <w:pPr>
        <w:pStyle w:val="Styl8"/>
      </w:pPr>
      <w:r w:rsidRPr="00905DAC">
        <w:t>c)</w:t>
      </w:r>
      <w:r w:rsidR="00406E16" w:rsidRPr="00905DAC">
        <w:tab/>
      </w:r>
      <w:r w:rsidRPr="00905DAC">
        <w:t>identifikační údaje zhotovitele (vč</w:t>
      </w:r>
      <w:r w:rsidR="009C72B2" w:rsidRPr="00905DAC">
        <w:t>etně</w:t>
      </w:r>
      <w:r w:rsidRPr="00905DAC">
        <w:t xml:space="preserve"> IČ, DIČ a údaje o zápisu v OR nebo jiné evidenci)</w:t>
      </w:r>
      <w:r w:rsidR="00810822" w:rsidRPr="00905DAC">
        <w:t>;</w:t>
      </w:r>
    </w:p>
    <w:p w14:paraId="2480879B" w14:textId="3F5D7156" w:rsidR="00104EB1" w:rsidRPr="00905DAC" w:rsidRDefault="00104EB1" w:rsidP="007629E3">
      <w:pPr>
        <w:pStyle w:val="Styl8"/>
      </w:pPr>
      <w:r w:rsidRPr="00905DAC">
        <w:t>d)</w:t>
      </w:r>
      <w:r w:rsidR="00406E16" w:rsidRPr="00905DAC">
        <w:tab/>
      </w:r>
      <w:r w:rsidRPr="00905DAC">
        <w:t>označení uzavřené smlouvy (číslo, datum)</w:t>
      </w:r>
      <w:r w:rsidR="00810822" w:rsidRPr="00905DAC">
        <w:t>;</w:t>
      </w:r>
    </w:p>
    <w:p w14:paraId="71DF1135" w14:textId="46EA1AEE" w:rsidR="00104EB1" w:rsidRPr="00905DAC" w:rsidRDefault="00104EB1" w:rsidP="007629E3">
      <w:pPr>
        <w:pStyle w:val="Styl8"/>
      </w:pPr>
      <w:r w:rsidRPr="00905DAC">
        <w:t>e)</w:t>
      </w:r>
      <w:r w:rsidR="00406E16" w:rsidRPr="00905DAC">
        <w:tab/>
      </w:r>
      <w:r w:rsidRPr="00905DAC">
        <w:t>označení banky a číslo účtu, na který má být úhrada provedena</w:t>
      </w:r>
      <w:r w:rsidR="00810822" w:rsidRPr="00905DAC">
        <w:t>;</w:t>
      </w:r>
    </w:p>
    <w:p w14:paraId="15A41E89" w14:textId="29B64875" w:rsidR="00104EB1" w:rsidRPr="00905DAC" w:rsidRDefault="00104EB1" w:rsidP="007629E3">
      <w:pPr>
        <w:pStyle w:val="Styl8"/>
      </w:pPr>
      <w:r w:rsidRPr="00905DAC">
        <w:t>f)</w:t>
      </w:r>
      <w:r w:rsidR="00406E16" w:rsidRPr="00905DAC">
        <w:tab/>
      </w:r>
      <w:r w:rsidRPr="00905DAC">
        <w:t>popis předmětu plnění</w:t>
      </w:r>
      <w:r w:rsidR="00810822" w:rsidRPr="00905DAC">
        <w:t>;</w:t>
      </w:r>
    </w:p>
    <w:p w14:paraId="5434200C" w14:textId="4F2FF583" w:rsidR="00104EB1" w:rsidRPr="00905DAC" w:rsidRDefault="00104EB1" w:rsidP="007629E3">
      <w:pPr>
        <w:pStyle w:val="Styl8"/>
      </w:pPr>
      <w:r w:rsidRPr="00905DAC">
        <w:t>g)</w:t>
      </w:r>
      <w:r w:rsidR="00406E16" w:rsidRPr="00905DAC">
        <w:tab/>
      </w:r>
      <w:r w:rsidRPr="00905DAC">
        <w:t>datum vystavení a odeslání faktury</w:t>
      </w:r>
      <w:r w:rsidR="00810822" w:rsidRPr="00905DAC">
        <w:t>;</w:t>
      </w:r>
    </w:p>
    <w:p w14:paraId="6EBE41A0" w14:textId="1876483E" w:rsidR="00104EB1" w:rsidRPr="00905DAC" w:rsidRDefault="00104EB1" w:rsidP="007629E3">
      <w:pPr>
        <w:pStyle w:val="Styl8"/>
      </w:pPr>
      <w:r w:rsidRPr="00905DAC">
        <w:t>h)</w:t>
      </w:r>
      <w:r w:rsidR="00406E16" w:rsidRPr="00905DAC">
        <w:tab/>
      </w:r>
      <w:r w:rsidRPr="00905DAC">
        <w:t>datum uskutečnění zdanitelného plnění</w:t>
      </w:r>
      <w:r w:rsidR="00810822" w:rsidRPr="00905DAC">
        <w:t>;</w:t>
      </w:r>
    </w:p>
    <w:p w14:paraId="13E88C17" w14:textId="6225D4CC" w:rsidR="00104EB1" w:rsidRPr="00905DAC" w:rsidRDefault="00104EB1" w:rsidP="007629E3">
      <w:pPr>
        <w:pStyle w:val="Styl8"/>
      </w:pPr>
      <w:r w:rsidRPr="00905DAC">
        <w:t>i)</w:t>
      </w:r>
      <w:r w:rsidR="00406E16" w:rsidRPr="00905DAC">
        <w:tab/>
      </w:r>
      <w:r w:rsidRPr="00905DAC">
        <w:t>datum splatnosti</w:t>
      </w:r>
      <w:r w:rsidR="00810822" w:rsidRPr="00905DAC">
        <w:rPr>
          <w:lang w:val="de-AT"/>
        </w:rPr>
        <w:t>;</w:t>
      </w:r>
    </w:p>
    <w:p w14:paraId="5B5316A9" w14:textId="0D2BC7BC" w:rsidR="00104EB1" w:rsidRPr="00905DAC" w:rsidRDefault="00104EB1" w:rsidP="007629E3">
      <w:pPr>
        <w:pStyle w:val="Styl8"/>
      </w:pPr>
      <w:r w:rsidRPr="00905DAC">
        <w:t>j)</w:t>
      </w:r>
      <w:r w:rsidR="00406E16" w:rsidRPr="00905DAC">
        <w:tab/>
      </w:r>
      <w:r w:rsidRPr="00905DAC">
        <w:t>výši částky bez DPH celkem a základny podle sazeb DPH</w:t>
      </w:r>
      <w:r w:rsidR="00810822" w:rsidRPr="00905DAC">
        <w:rPr>
          <w:lang w:val="de-AT"/>
        </w:rPr>
        <w:t>;</w:t>
      </w:r>
    </w:p>
    <w:p w14:paraId="1D99361A" w14:textId="7198E781" w:rsidR="00104EB1" w:rsidRPr="00905DAC" w:rsidRDefault="00104EB1" w:rsidP="007629E3">
      <w:pPr>
        <w:pStyle w:val="Styl8"/>
      </w:pPr>
      <w:r w:rsidRPr="00905DAC">
        <w:t>k)</w:t>
      </w:r>
      <w:r w:rsidR="00406E16" w:rsidRPr="00905DAC">
        <w:tab/>
      </w:r>
      <w:r w:rsidRPr="00905DAC">
        <w:t>sazby DPH</w:t>
      </w:r>
      <w:r w:rsidR="00810822" w:rsidRPr="00905DAC">
        <w:rPr>
          <w:lang w:val="de-AT"/>
        </w:rPr>
        <w:t>;</w:t>
      </w:r>
    </w:p>
    <w:p w14:paraId="19BD3BB8" w14:textId="04561FCA" w:rsidR="00104EB1" w:rsidRPr="00905DAC" w:rsidRDefault="00406E16" w:rsidP="007629E3">
      <w:pPr>
        <w:pStyle w:val="Styl8"/>
      </w:pPr>
      <w:r w:rsidRPr="00905DAC">
        <w:t>l)</w:t>
      </w:r>
      <w:r w:rsidRPr="00905DAC">
        <w:tab/>
      </w:r>
      <w:r w:rsidR="00104EB1" w:rsidRPr="00905DAC">
        <w:t>výši DPH celkem a podle základen, zaokrouhlené podle příslušných předpisů,</w:t>
      </w:r>
    </w:p>
    <w:p w14:paraId="0BA8C522" w14:textId="7B1CBDFA" w:rsidR="00104EB1" w:rsidRPr="00905DAC" w:rsidRDefault="00104EB1" w:rsidP="007629E3">
      <w:pPr>
        <w:pStyle w:val="Styl8"/>
      </w:pPr>
      <w:r w:rsidRPr="00905DAC">
        <w:t>m)</w:t>
      </w:r>
      <w:r w:rsidR="00406E16" w:rsidRPr="00905DAC">
        <w:tab/>
      </w:r>
      <w:r w:rsidRPr="00905DAC">
        <w:t>cenu celkem, včetně DPH</w:t>
      </w:r>
      <w:r w:rsidR="00810822" w:rsidRPr="00905DAC">
        <w:rPr>
          <w:lang w:val="de-AT"/>
        </w:rPr>
        <w:t>;</w:t>
      </w:r>
    </w:p>
    <w:p w14:paraId="649F612C" w14:textId="259FE7AF" w:rsidR="00104EB1" w:rsidRPr="00905DAC" w:rsidRDefault="00104EB1" w:rsidP="007629E3">
      <w:pPr>
        <w:pStyle w:val="Styl8"/>
      </w:pPr>
      <w:r w:rsidRPr="00905DAC">
        <w:t>n)</w:t>
      </w:r>
      <w:r w:rsidR="00406E16" w:rsidRPr="00905DAC">
        <w:tab/>
      </w:r>
      <w:r w:rsidRPr="00905DAC">
        <w:t>případné částky odpočitatelné od celkové fakturované sumy pro účely zjištění částky k proplacení (zádržné, je-li sjednáno, odpočet poskytnuté zálohy)</w:t>
      </w:r>
      <w:r w:rsidR="00810822" w:rsidRPr="00905DAC">
        <w:rPr>
          <w:lang w:val="de-AT"/>
        </w:rPr>
        <w:t>;</w:t>
      </w:r>
    </w:p>
    <w:p w14:paraId="515FBB30" w14:textId="514496AF" w:rsidR="00104EB1" w:rsidRPr="00905DAC" w:rsidRDefault="00104EB1" w:rsidP="007629E3">
      <w:pPr>
        <w:pStyle w:val="Styl8"/>
      </w:pPr>
      <w:r w:rsidRPr="00905DAC">
        <w:t>o)</w:t>
      </w:r>
      <w:r w:rsidR="00406E16" w:rsidRPr="00905DAC">
        <w:tab/>
      </w:r>
      <w:r w:rsidRPr="00905DAC">
        <w:t>částku k proplacení</w:t>
      </w:r>
      <w:r w:rsidR="00810822" w:rsidRPr="00905DAC">
        <w:rPr>
          <w:lang w:val="de-AT"/>
        </w:rPr>
        <w:t>;</w:t>
      </w:r>
    </w:p>
    <w:p w14:paraId="609CF0FC" w14:textId="0E5E7B78" w:rsidR="00104EB1" w:rsidRPr="00905DAC" w:rsidRDefault="00104EB1" w:rsidP="007629E3">
      <w:pPr>
        <w:pStyle w:val="Styl8"/>
      </w:pPr>
      <w:r w:rsidRPr="00905DAC">
        <w:t>p)</w:t>
      </w:r>
      <w:r w:rsidR="00406E16" w:rsidRPr="00905DAC">
        <w:tab/>
      </w:r>
      <w:r w:rsidRPr="00905DAC">
        <w:t>jméno a podpis oprávněné osoby.</w:t>
      </w:r>
    </w:p>
    <w:p w14:paraId="7FD5D77F" w14:textId="6B435890" w:rsidR="00104EB1" w:rsidRPr="00905DAC" w:rsidRDefault="00104EB1" w:rsidP="007629E3">
      <w:pPr>
        <w:spacing w:before="80" w:after="0" w:line="240" w:lineRule="exact"/>
        <w:ind w:left="567"/>
        <w:jc w:val="both"/>
        <w:rPr>
          <w:rFonts w:ascii="Arial" w:hAnsi="Arial" w:cs="Arial"/>
          <w:sz w:val="20"/>
          <w:szCs w:val="20"/>
          <w:lang w:val="pl-PL"/>
        </w:rPr>
      </w:pPr>
      <w:r w:rsidRPr="00905DAC">
        <w:rPr>
          <w:rFonts w:ascii="Arial" w:hAnsi="Arial" w:cs="Arial"/>
          <w:sz w:val="20"/>
          <w:szCs w:val="20"/>
          <w:lang w:val="pl-PL"/>
        </w:rPr>
        <w:t xml:space="preserve">Nedílnou součástí faktury (její přílohou) musí být odsouhlasený oceněný soupis provedených prací, podle </w:t>
      </w:r>
      <w:r w:rsidR="004A365F" w:rsidRPr="00905DAC">
        <w:rPr>
          <w:rFonts w:ascii="Arial" w:hAnsi="Arial" w:cs="Arial"/>
          <w:sz w:val="20"/>
          <w:szCs w:val="20"/>
          <w:lang w:val="pl-PL"/>
        </w:rPr>
        <w:t xml:space="preserve">čl. VI. </w:t>
      </w:r>
      <w:r w:rsidRPr="00905DAC">
        <w:rPr>
          <w:rFonts w:ascii="Arial" w:hAnsi="Arial" w:cs="Arial"/>
          <w:sz w:val="20"/>
          <w:szCs w:val="20"/>
          <w:lang w:val="pl-PL"/>
        </w:rPr>
        <w:t xml:space="preserve">odst. </w:t>
      </w:r>
      <w:r w:rsidR="004A365F" w:rsidRPr="00905DAC">
        <w:rPr>
          <w:rFonts w:ascii="Arial" w:hAnsi="Arial" w:cs="Arial"/>
          <w:sz w:val="20"/>
          <w:szCs w:val="20"/>
          <w:lang w:val="pl-PL"/>
        </w:rPr>
        <w:t>6.</w:t>
      </w:r>
      <w:r w:rsidRPr="00905DAC">
        <w:rPr>
          <w:rFonts w:ascii="Arial" w:hAnsi="Arial" w:cs="Arial"/>
          <w:sz w:val="20"/>
          <w:szCs w:val="20"/>
          <w:lang w:val="pl-PL"/>
        </w:rPr>
        <w:t xml:space="preserve">1; tím není dotčeno ustanovení poslední věty odst. </w:t>
      </w:r>
      <w:r w:rsidR="004A365F" w:rsidRPr="00905DAC">
        <w:rPr>
          <w:rFonts w:ascii="Arial" w:hAnsi="Arial" w:cs="Arial"/>
          <w:sz w:val="20"/>
          <w:szCs w:val="20"/>
          <w:lang w:val="pl-PL"/>
        </w:rPr>
        <w:t>6.</w:t>
      </w:r>
      <w:r w:rsidRPr="00905DAC">
        <w:rPr>
          <w:rFonts w:ascii="Arial" w:hAnsi="Arial" w:cs="Arial"/>
          <w:sz w:val="20"/>
          <w:szCs w:val="20"/>
          <w:lang w:val="pl-PL"/>
        </w:rPr>
        <w:t>1 tohoto článku.</w:t>
      </w:r>
    </w:p>
    <w:p w14:paraId="49B92F2D" w14:textId="312E3FFA" w:rsidR="00104EB1" w:rsidRPr="009870BB" w:rsidRDefault="00727A09" w:rsidP="002D60A7">
      <w:pPr>
        <w:pStyle w:val="Styl2"/>
      </w:pPr>
      <w:r w:rsidRPr="009870BB">
        <w:t>6.4</w:t>
      </w:r>
      <w:r w:rsidR="00F2288C" w:rsidRPr="009870BB">
        <w:tab/>
      </w:r>
      <w:r w:rsidRPr="009870BB">
        <w:tab/>
      </w:r>
      <w:r w:rsidR="00104EB1" w:rsidRPr="009870BB">
        <w:t xml:space="preserve">Objednatel je povinen zaplatit zhotoviteli vyúčtovanou část ceny díla ve lhůtě splatnosti, která se sjednává na </w:t>
      </w:r>
      <w:r w:rsidR="002D60A7" w:rsidRPr="009870BB">
        <w:t>……….</w:t>
      </w:r>
      <w:r w:rsidR="00104EB1" w:rsidRPr="009870BB">
        <w:t xml:space="preserve"> dnů od data doručení faktury objednateli. Dnem zaplacení se rozumí den připsání fakturované částky na účet zhotovitele.</w:t>
      </w:r>
    </w:p>
    <w:p w14:paraId="6053BDEB" w14:textId="77777777" w:rsidR="00104EB1" w:rsidRPr="009870BB" w:rsidRDefault="00104EB1" w:rsidP="002D60A7">
      <w:pPr>
        <w:spacing w:before="40" w:after="0" w:line="240" w:lineRule="exact"/>
        <w:ind w:left="284" w:firstLine="283"/>
        <w:jc w:val="both"/>
        <w:rPr>
          <w:rFonts w:ascii="Arial" w:hAnsi="Arial" w:cs="Arial"/>
          <w:b/>
          <w:i/>
          <w:sz w:val="18"/>
          <w:szCs w:val="18"/>
          <w:lang w:val="de-AT"/>
        </w:rPr>
      </w:pPr>
      <w:r w:rsidRPr="009870BB">
        <w:rPr>
          <w:rFonts w:ascii="Arial" w:hAnsi="Arial" w:cs="Arial"/>
          <w:b/>
          <w:i/>
          <w:sz w:val="18"/>
          <w:szCs w:val="18"/>
          <w:lang w:val="de-AT"/>
        </w:rPr>
        <w:t>Poznámka:</w:t>
      </w:r>
    </w:p>
    <w:p w14:paraId="07A9C1C8" w14:textId="77777777" w:rsidR="00104EB1" w:rsidRPr="00905DAC" w:rsidRDefault="00104EB1" w:rsidP="002D60A7">
      <w:pPr>
        <w:spacing w:after="0" w:line="240" w:lineRule="exact"/>
        <w:ind w:left="284" w:firstLine="283"/>
        <w:jc w:val="both"/>
        <w:rPr>
          <w:rFonts w:ascii="Arial" w:hAnsi="Arial" w:cs="Arial"/>
          <w:i/>
          <w:sz w:val="18"/>
          <w:szCs w:val="18"/>
          <w:lang w:val="de-AT"/>
        </w:rPr>
      </w:pPr>
      <w:r w:rsidRPr="009870BB">
        <w:rPr>
          <w:rFonts w:ascii="Arial" w:hAnsi="Arial" w:cs="Arial"/>
          <w:i/>
          <w:sz w:val="18"/>
          <w:szCs w:val="18"/>
          <w:lang w:val="de-AT"/>
        </w:rPr>
        <w:t>Obvyklá lhůta splatnosti je 15 až 30 dnů.</w:t>
      </w:r>
    </w:p>
    <w:p w14:paraId="167BCE3B" w14:textId="304BB1EE" w:rsidR="00104EB1" w:rsidRPr="00905DAC" w:rsidRDefault="00727A09" w:rsidP="007629E3">
      <w:pPr>
        <w:pStyle w:val="Styl2"/>
      </w:pPr>
      <w:r w:rsidRPr="00905DAC">
        <w:t>6.5</w:t>
      </w:r>
      <w:r w:rsidRPr="00905DAC">
        <w:tab/>
      </w:r>
      <w:r w:rsidR="00F2288C">
        <w:tab/>
      </w:r>
      <w:r w:rsidR="00104EB1" w:rsidRPr="00905DAC">
        <w:t xml:space="preserve">Aniž by se ocitl v prodlení s úhradou vyúčtované ceny díla, je objednatel oprávněn vrátit zhotoviteli vystavenou fakturu, jestliže neobsahuje náležitosti podle </w:t>
      </w:r>
      <w:r w:rsidR="00DF1822" w:rsidRPr="00905DAC">
        <w:t xml:space="preserve">čl. VI. </w:t>
      </w:r>
      <w:r w:rsidR="00104EB1" w:rsidRPr="00905DAC">
        <w:t xml:space="preserve">odst. </w:t>
      </w:r>
      <w:r w:rsidR="00DF1822" w:rsidRPr="00905DAC">
        <w:t>6.</w:t>
      </w:r>
      <w:r w:rsidR="00104EB1" w:rsidRPr="00905DAC">
        <w:t>3, nebo údaje v ní obsažené (vč</w:t>
      </w:r>
      <w:r w:rsidR="008F42F7" w:rsidRPr="00905DAC">
        <w:t>etně</w:t>
      </w:r>
      <w:r w:rsidR="00104EB1" w:rsidRPr="00905DAC">
        <w:t xml:space="preserve"> přílohy) jsou věcně či cenově nesprávné. Objednatel musí fakturu vrátit doporučeným dopisem s uvedením důvodů, pro které fakturu vrací, a to tak, aby byla doručena zhotoviteli nejpozději do</w:t>
      </w:r>
      <w:r w:rsidR="007629E3">
        <w:t> </w:t>
      </w:r>
      <w:r w:rsidR="00104EB1" w:rsidRPr="00905DAC">
        <w:t xml:space="preserve">data její splatnosti. </w:t>
      </w:r>
    </w:p>
    <w:p w14:paraId="26A3663B" w14:textId="17141D11" w:rsidR="00104EB1" w:rsidRPr="002D60A7" w:rsidRDefault="00727A09" w:rsidP="002D60A7">
      <w:pPr>
        <w:pStyle w:val="Styl2"/>
      </w:pPr>
      <w:r w:rsidRPr="002D60A7">
        <w:rPr>
          <w:spacing w:val="-4"/>
        </w:rPr>
        <w:t>6.6</w:t>
      </w:r>
      <w:r w:rsidRPr="002D60A7">
        <w:rPr>
          <w:spacing w:val="-4"/>
        </w:rPr>
        <w:tab/>
      </w:r>
      <w:r w:rsidR="00F2288C" w:rsidRPr="002D60A7">
        <w:rPr>
          <w:spacing w:val="-4"/>
        </w:rPr>
        <w:tab/>
      </w:r>
      <w:r w:rsidR="00104EB1" w:rsidRPr="002D60A7">
        <w:rPr>
          <w:spacing w:val="-4"/>
        </w:rPr>
        <w:t>Smluvní strany se dohodly, že objednatel poskytne zhotoviteli zálohu ve výši</w:t>
      </w:r>
      <w:r w:rsidR="00104EB1" w:rsidRPr="002D60A7">
        <w:t xml:space="preserve"> </w:t>
      </w:r>
      <w:r w:rsidR="002D60A7" w:rsidRPr="002D60A7">
        <w:t>……….</w:t>
      </w:r>
      <w:r w:rsidR="00104EB1" w:rsidRPr="002D60A7">
        <w:t xml:space="preserve"> % sjednané ceny díla (bez DPH), tj. </w:t>
      </w:r>
      <w:r w:rsidR="002D60A7" w:rsidRPr="002D60A7">
        <w:t xml:space="preserve">………. </w:t>
      </w:r>
      <w:r w:rsidR="00104EB1" w:rsidRPr="002D60A7">
        <w:t xml:space="preserve">Kč. Zálohu uhradí objednatel na základě zálohové faktury vystavené zhotovitelem po podpisu smlouvy, a to do </w:t>
      </w:r>
      <w:r w:rsidR="002D60A7" w:rsidRPr="002D60A7">
        <w:t>……….</w:t>
      </w:r>
      <w:r w:rsidR="00104EB1" w:rsidRPr="002D60A7">
        <w:t xml:space="preserve"> dnů od jejího doručení. Záloha bude zúčtov</w:t>
      </w:r>
      <w:r w:rsidR="00F2288C" w:rsidRPr="002D60A7">
        <w:t>ána v </w:t>
      </w:r>
      <w:r w:rsidR="00104EB1" w:rsidRPr="002D60A7">
        <w:t>příslušné měsíční faktuře, kterou bude vyúčtována v souhrnu od počátku stavby suma představující</w:t>
      </w:r>
      <w:r w:rsidR="007629E3" w:rsidRPr="002D60A7">
        <w:t xml:space="preserve"> </w:t>
      </w:r>
      <w:r w:rsidR="00104EB1" w:rsidRPr="002D60A7">
        <w:t>celkovou cenu díla, sníženou o částku poskytnuté zálohy a o částku případně uplatněného zádržného.</w:t>
      </w:r>
    </w:p>
    <w:p w14:paraId="6595B322" w14:textId="77777777" w:rsidR="00104EB1" w:rsidRPr="002D60A7" w:rsidRDefault="00104EB1" w:rsidP="002D60A7">
      <w:pPr>
        <w:spacing w:before="40" w:after="0" w:line="240" w:lineRule="exact"/>
        <w:ind w:left="284" w:firstLine="283"/>
        <w:jc w:val="both"/>
        <w:rPr>
          <w:rFonts w:ascii="Arial" w:hAnsi="Arial" w:cs="Arial"/>
          <w:b/>
          <w:i/>
          <w:sz w:val="18"/>
          <w:szCs w:val="18"/>
          <w:lang w:val="de-AT"/>
        </w:rPr>
      </w:pPr>
      <w:r w:rsidRPr="002D60A7">
        <w:rPr>
          <w:rFonts w:ascii="Arial" w:hAnsi="Arial" w:cs="Arial"/>
          <w:b/>
          <w:i/>
          <w:sz w:val="18"/>
          <w:szCs w:val="18"/>
          <w:lang w:val="de-AT"/>
        </w:rPr>
        <w:t>Poznámka:</w:t>
      </w:r>
    </w:p>
    <w:p w14:paraId="2E56ED03" w14:textId="77777777" w:rsidR="009253D6" w:rsidRPr="002D60A7" w:rsidRDefault="00104EB1" w:rsidP="002D60A7">
      <w:pPr>
        <w:spacing w:after="0" w:line="240" w:lineRule="exact"/>
        <w:ind w:left="284" w:firstLine="283"/>
        <w:jc w:val="both"/>
        <w:rPr>
          <w:rFonts w:ascii="Arial" w:hAnsi="Arial" w:cs="Arial"/>
          <w:i/>
          <w:sz w:val="18"/>
          <w:szCs w:val="18"/>
          <w:lang w:val="de-AT"/>
        </w:rPr>
      </w:pPr>
      <w:r w:rsidRPr="002D60A7">
        <w:rPr>
          <w:rFonts w:ascii="Arial" w:hAnsi="Arial" w:cs="Arial"/>
          <w:i/>
          <w:sz w:val="18"/>
          <w:szCs w:val="18"/>
          <w:lang w:val="de-AT"/>
        </w:rPr>
        <w:t>Nutno upravit podle konkrétní zakázky a podle toho, zda bude sjednáno zádržné.</w:t>
      </w:r>
    </w:p>
    <w:p w14:paraId="7149668B" w14:textId="639FA4C1" w:rsidR="00104EB1" w:rsidRPr="002D60A7" w:rsidRDefault="00104EB1" w:rsidP="002D60A7">
      <w:pPr>
        <w:spacing w:after="0" w:line="240" w:lineRule="exact"/>
        <w:ind w:left="567"/>
        <w:jc w:val="both"/>
        <w:rPr>
          <w:rFonts w:ascii="Arial" w:hAnsi="Arial" w:cs="Arial"/>
          <w:i/>
          <w:sz w:val="18"/>
          <w:szCs w:val="18"/>
          <w:lang w:val="de-AT"/>
        </w:rPr>
      </w:pPr>
      <w:r w:rsidRPr="002D60A7">
        <w:rPr>
          <w:rFonts w:ascii="Arial" w:hAnsi="Arial" w:cs="Arial"/>
          <w:i/>
          <w:sz w:val="18"/>
          <w:szCs w:val="18"/>
          <w:lang w:val="de-AT"/>
        </w:rPr>
        <w:t xml:space="preserve">Obvykle se sjednává lhůta splatnosti zálohy shodně se lhůtou podle </w:t>
      </w:r>
      <w:r w:rsidR="00DF1822" w:rsidRPr="002D60A7">
        <w:rPr>
          <w:rFonts w:ascii="Arial" w:hAnsi="Arial" w:cs="Arial"/>
          <w:i/>
          <w:sz w:val="18"/>
          <w:szCs w:val="18"/>
          <w:lang w:val="de-AT"/>
        </w:rPr>
        <w:t xml:space="preserve">čl. VI. </w:t>
      </w:r>
      <w:r w:rsidRPr="002D60A7">
        <w:rPr>
          <w:rFonts w:ascii="Arial" w:hAnsi="Arial" w:cs="Arial"/>
          <w:i/>
          <w:sz w:val="18"/>
          <w:szCs w:val="18"/>
          <w:lang w:val="de-AT"/>
        </w:rPr>
        <w:t>odst.</w:t>
      </w:r>
      <w:r w:rsidR="00DF1822" w:rsidRPr="002D60A7">
        <w:rPr>
          <w:rFonts w:ascii="Arial" w:hAnsi="Arial" w:cs="Arial"/>
          <w:i/>
          <w:sz w:val="18"/>
          <w:szCs w:val="18"/>
          <w:lang w:val="de-AT"/>
        </w:rPr>
        <w:t xml:space="preserve"> 6.</w:t>
      </w:r>
      <w:r w:rsidRPr="002D60A7">
        <w:rPr>
          <w:rFonts w:ascii="Arial" w:hAnsi="Arial" w:cs="Arial"/>
          <w:i/>
          <w:sz w:val="18"/>
          <w:szCs w:val="18"/>
          <w:lang w:val="de-AT"/>
        </w:rPr>
        <w:t>4.</w:t>
      </w:r>
    </w:p>
    <w:p w14:paraId="27EFE71F" w14:textId="0C1594B0" w:rsidR="00104EB1" w:rsidRPr="002D60A7" w:rsidRDefault="004265EF" w:rsidP="002D60A7">
      <w:pPr>
        <w:pStyle w:val="Styl2"/>
      </w:pPr>
      <w:r w:rsidRPr="002D60A7">
        <w:t>6.7</w:t>
      </w:r>
      <w:r w:rsidRPr="002D60A7">
        <w:tab/>
      </w:r>
      <w:r w:rsidR="00F2288C" w:rsidRPr="002D60A7">
        <w:tab/>
      </w:r>
      <w:r w:rsidR="00104EB1" w:rsidRPr="002D60A7">
        <w:t xml:space="preserve">Objednatel je povinen hradit měsíční faktury vystavené zhotovitelem až do dosažení </w:t>
      </w:r>
      <w:r w:rsidR="002D60A7" w:rsidRPr="002D60A7">
        <w:t xml:space="preserve">………. </w:t>
      </w:r>
      <w:r w:rsidR="00104EB1" w:rsidRPr="002D60A7">
        <w:t xml:space="preserve">% celkové ceny díla bez DPH a DPH </w:t>
      </w:r>
      <w:r w:rsidR="00104EB1" w:rsidRPr="002D60A7">
        <w:rPr>
          <w:lang w:val="pl-PL"/>
        </w:rPr>
        <w:t xml:space="preserve">v platné výši. Zbývající fakturovaná částka, rovnající se </w:t>
      </w:r>
      <w:r w:rsidR="002D60A7" w:rsidRPr="002D60A7">
        <w:rPr>
          <w:lang w:val="pl-PL"/>
        </w:rPr>
        <w:t>……….</w:t>
      </w:r>
      <w:r w:rsidR="00DA7642" w:rsidRPr="002D60A7">
        <w:rPr>
          <w:rFonts w:eastAsia="Times New Roman"/>
        </w:rPr>
        <w:t xml:space="preserve"> </w:t>
      </w:r>
      <w:r w:rsidR="00104EB1" w:rsidRPr="002D60A7">
        <w:t>% z</w:t>
      </w:r>
      <w:r w:rsidR="002D60A7" w:rsidRPr="002D60A7">
        <w:t> </w:t>
      </w:r>
      <w:r w:rsidR="00104EB1" w:rsidRPr="002D60A7">
        <w:t xml:space="preserve">ceny díla, slouží jako zádržné a bude objednatelem zhotoviteli uhrazena nejpozději do </w:t>
      </w:r>
      <w:r w:rsidR="002D60A7" w:rsidRPr="002D60A7">
        <w:t>……….</w:t>
      </w:r>
      <w:r w:rsidR="00104EB1" w:rsidRPr="002D60A7">
        <w:t xml:space="preserve"> dnů po protokolárním předání a převzetí díla. Pokud objednatel převezme díl</w:t>
      </w:r>
      <w:r w:rsidR="00F2288C" w:rsidRPr="002D60A7">
        <w:t>o, na němž se vyskytují vady či</w:t>
      </w:r>
      <w:r w:rsidR="007629E3" w:rsidRPr="002D60A7">
        <w:t xml:space="preserve"> </w:t>
      </w:r>
      <w:r w:rsidR="00104EB1" w:rsidRPr="002D60A7">
        <w:t>nedodělky, bude zádržné uhrazeno až po jejich odstranění.</w:t>
      </w:r>
    </w:p>
    <w:p w14:paraId="3FA46A58" w14:textId="77777777" w:rsidR="00A65EE1" w:rsidRDefault="00A65EE1">
      <w:pPr>
        <w:rPr>
          <w:rFonts w:ascii="Arial" w:hAnsi="Arial" w:cs="Arial"/>
          <w:b/>
          <w:i/>
          <w:sz w:val="18"/>
          <w:szCs w:val="18"/>
          <w:lang w:val="de-AT"/>
        </w:rPr>
      </w:pPr>
      <w:r>
        <w:rPr>
          <w:rFonts w:ascii="Arial" w:hAnsi="Arial" w:cs="Arial"/>
          <w:b/>
          <w:i/>
          <w:sz w:val="18"/>
          <w:szCs w:val="18"/>
          <w:lang w:val="de-AT"/>
        </w:rPr>
        <w:br w:type="page"/>
      </w:r>
    </w:p>
    <w:p w14:paraId="39825738" w14:textId="67F51145" w:rsidR="00104EB1" w:rsidRPr="002D60A7" w:rsidRDefault="00104EB1" w:rsidP="002D60A7">
      <w:pPr>
        <w:spacing w:before="40" w:after="0" w:line="240" w:lineRule="exact"/>
        <w:ind w:left="284" w:firstLine="283"/>
        <w:jc w:val="both"/>
        <w:rPr>
          <w:rFonts w:ascii="Arial" w:hAnsi="Arial" w:cs="Arial"/>
          <w:b/>
          <w:i/>
          <w:sz w:val="18"/>
          <w:szCs w:val="18"/>
          <w:lang w:val="de-AT"/>
        </w:rPr>
      </w:pPr>
      <w:r w:rsidRPr="002D60A7">
        <w:rPr>
          <w:rFonts w:ascii="Arial" w:hAnsi="Arial" w:cs="Arial"/>
          <w:b/>
          <w:i/>
          <w:sz w:val="18"/>
          <w:szCs w:val="18"/>
          <w:lang w:val="de-AT"/>
        </w:rPr>
        <w:lastRenderedPageBreak/>
        <w:t>Poznámka:</w:t>
      </w:r>
    </w:p>
    <w:p w14:paraId="5858D9B5" w14:textId="71DFA0EC" w:rsidR="00104EB1" w:rsidRPr="002D60A7" w:rsidRDefault="00104EB1" w:rsidP="002D60A7">
      <w:pPr>
        <w:spacing w:after="0" w:line="240" w:lineRule="exact"/>
        <w:ind w:left="567"/>
        <w:jc w:val="both"/>
        <w:rPr>
          <w:rFonts w:ascii="Arial" w:hAnsi="Arial" w:cs="Arial"/>
          <w:i/>
          <w:sz w:val="18"/>
          <w:szCs w:val="18"/>
          <w:lang w:val="de-AT"/>
        </w:rPr>
      </w:pPr>
      <w:r w:rsidRPr="002D60A7">
        <w:rPr>
          <w:rFonts w:ascii="Arial" w:hAnsi="Arial" w:cs="Arial"/>
          <w:i/>
          <w:spacing w:val="-3"/>
          <w:sz w:val="18"/>
          <w:szCs w:val="18"/>
          <w:lang w:val="de-AT"/>
        </w:rPr>
        <w:t>Zádržné není nutné sjednávat. Bude-li sjednáno, doporučuje se jeho výše v rozmezí 5 – 10 %</w:t>
      </w:r>
      <w:r w:rsidRPr="002D60A7">
        <w:rPr>
          <w:rFonts w:ascii="Arial" w:hAnsi="Arial" w:cs="Arial"/>
          <w:i/>
          <w:sz w:val="18"/>
          <w:szCs w:val="18"/>
          <w:lang w:val="de-AT"/>
        </w:rPr>
        <w:t xml:space="preserve"> (v případě zádržného 5</w:t>
      </w:r>
      <w:r w:rsidR="002D60A7" w:rsidRPr="002D60A7">
        <w:rPr>
          <w:rFonts w:ascii="Arial" w:hAnsi="Arial" w:cs="Arial"/>
          <w:i/>
          <w:sz w:val="18"/>
          <w:szCs w:val="18"/>
          <w:lang w:val="de-AT"/>
        </w:rPr>
        <w:t> </w:t>
      </w:r>
      <w:r w:rsidRPr="002D60A7">
        <w:rPr>
          <w:rFonts w:ascii="Arial" w:hAnsi="Arial" w:cs="Arial"/>
          <w:i/>
          <w:sz w:val="18"/>
          <w:szCs w:val="18"/>
          <w:lang w:val="de-AT"/>
        </w:rPr>
        <w:t>% bude v první větě uvedena číslovka 95).</w:t>
      </w:r>
    </w:p>
    <w:p w14:paraId="63A4D0D7" w14:textId="0459B22A" w:rsidR="00104EB1" w:rsidRPr="002D60A7" w:rsidRDefault="00104EB1" w:rsidP="002D60A7">
      <w:pPr>
        <w:spacing w:after="0" w:line="240" w:lineRule="exact"/>
        <w:ind w:left="567"/>
        <w:jc w:val="both"/>
        <w:rPr>
          <w:rFonts w:ascii="Arial" w:hAnsi="Arial" w:cs="Arial"/>
          <w:i/>
          <w:sz w:val="18"/>
          <w:szCs w:val="18"/>
          <w:lang w:val="de-AT"/>
        </w:rPr>
      </w:pPr>
      <w:r w:rsidRPr="002D60A7">
        <w:rPr>
          <w:rFonts w:ascii="Arial" w:hAnsi="Arial" w:cs="Arial"/>
          <w:i/>
          <w:spacing w:val="4"/>
          <w:sz w:val="18"/>
          <w:szCs w:val="18"/>
          <w:lang w:val="de-AT"/>
        </w:rPr>
        <w:t>Při uvolňování zádržného může být dohodnut mechanismus jeho postupných úhrad (</w:t>
      </w:r>
      <w:r w:rsidRPr="002D60A7">
        <w:rPr>
          <w:rFonts w:ascii="Arial" w:hAnsi="Arial" w:cs="Arial"/>
          <w:i/>
          <w:sz w:val="18"/>
          <w:szCs w:val="18"/>
          <w:lang w:val="de-AT"/>
        </w:rPr>
        <w:t>po dobu záruční lhůty)</w:t>
      </w:r>
      <w:r w:rsidR="000921EB" w:rsidRPr="002D60A7">
        <w:rPr>
          <w:rFonts w:ascii="Arial" w:hAnsi="Arial" w:cs="Arial"/>
          <w:i/>
          <w:sz w:val="18"/>
          <w:szCs w:val="18"/>
          <w:lang w:val="de-AT"/>
        </w:rPr>
        <w:t>.</w:t>
      </w:r>
      <w:r w:rsidRPr="002D60A7">
        <w:rPr>
          <w:rFonts w:ascii="Arial" w:hAnsi="Arial" w:cs="Arial"/>
          <w:i/>
          <w:sz w:val="18"/>
          <w:szCs w:val="18"/>
          <w:lang w:val="de-AT"/>
        </w:rPr>
        <w:t xml:space="preserve"> </w:t>
      </w:r>
      <w:r w:rsidR="000921EB" w:rsidRPr="002D60A7">
        <w:rPr>
          <w:rFonts w:ascii="Arial" w:hAnsi="Arial" w:cs="Arial"/>
          <w:i/>
          <w:sz w:val="18"/>
          <w:szCs w:val="18"/>
          <w:lang w:val="de-AT"/>
        </w:rPr>
        <w:t>N</w:t>
      </w:r>
      <w:r w:rsidRPr="002D60A7">
        <w:rPr>
          <w:rFonts w:ascii="Arial" w:hAnsi="Arial" w:cs="Arial"/>
          <w:i/>
          <w:sz w:val="18"/>
          <w:szCs w:val="18"/>
          <w:lang w:val="de-AT"/>
        </w:rPr>
        <w:t>apř. polovina bude uhrazena po odstranění vad a nedodělk</w:t>
      </w:r>
      <w:r w:rsidRPr="002D60A7">
        <w:rPr>
          <w:rFonts w:ascii="Arial" w:hAnsi="Arial" w:cs="Arial"/>
          <w:i/>
          <w:spacing w:val="4"/>
          <w:sz w:val="18"/>
          <w:szCs w:val="18"/>
          <w:lang w:val="de-AT"/>
        </w:rPr>
        <w:t>ů uplatněných</w:t>
      </w:r>
      <w:r w:rsidRPr="002D60A7">
        <w:rPr>
          <w:rFonts w:ascii="Arial" w:hAnsi="Arial" w:cs="Arial"/>
          <w:i/>
          <w:sz w:val="18"/>
          <w:szCs w:val="18"/>
          <w:lang w:val="de-AT"/>
        </w:rPr>
        <w:t xml:space="preserve"> při předání a převzetí díla, zbývající polovina bude uvolňována průběžně </w:t>
      </w:r>
      <w:r w:rsidRPr="002D60A7">
        <w:rPr>
          <w:rFonts w:ascii="Arial" w:hAnsi="Arial" w:cs="Arial"/>
          <w:i/>
          <w:spacing w:val="2"/>
          <w:sz w:val="18"/>
          <w:szCs w:val="18"/>
          <w:lang w:val="de-AT"/>
        </w:rPr>
        <w:t>ročně po dobu záruční lhůty (alikvotním podílem, vztaženým k počtu let záruční lhůty).</w:t>
      </w:r>
      <w:r w:rsidR="000921EB" w:rsidRPr="002D60A7">
        <w:rPr>
          <w:rFonts w:ascii="Arial" w:hAnsi="Arial" w:cs="Arial"/>
          <w:i/>
          <w:sz w:val="18"/>
          <w:szCs w:val="18"/>
          <w:lang w:val="de-AT"/>
        </w:rPr>
        <w:t xml:space="preserve"> </w:t>
      </w:r>
      <w:r w:rsidR="00F2288C" w:rsidRPr="002D60A7">
        <w:rPr>
          <w:rFonts w:ascii="Arial" w:hAnsi="Arial" w:cs="Arial"/>
          <w:i/>
          <w:sz w:val="18"/>
          <w:szCs w:val="18"/>
          <w:lang w:val="de-AT"/>
        </w:rPr>
        <w:t>V </w:t>
      </w:r>
      <w:r w:rsidRPr="002D60A7">
        <w:rPr>
          <w:rFonts w:ascii="Arial" w:hAnsi="Arial" w:cs="Arial"/>
          <w:i/>
          <w:sz w:val="18"/>
          <w:szCs w:val="18"/>
          <w:lang w:val="de-AT"/>
        </w:rPr>
        <w:t xml:space="preserve">praxi bývá rovněž sjednávána možnost nahrazení zádržného např. bankovní (finanční) zárukou, zajišťující práva objednatele ze záruky za jakost. </w:t>
      </w:r>
    </w:p>
    <w:p w14:paraId="44ECAB03" w14:textId="77777777" w:rsidR="00104EB1" w:rsidRPr="00905DAC" w:rsidRDefault="00104EB1" w:rsidP="002D60A7">
      <w:pPr>
        <w:spacing w:after="0" w:line="240" w:lineRule="exact"/>
        <w:ind w:left="284" w:firstLine="283"/>
        <w:jc w:val="both"/>
        <w:rPr>
          <w:rFonts w:ascii="Arial" w:hAnsi="Arial" w:cs="Arial"/>
          <w:i/>
          <w:sz w:val="18"/>
          <w:szCs w:val="18"/>
          <w:lang w:val="de-AT"/>
        </w:rPr>
      </w:pPr>
      <w:r w:rsidRPr="002D60A7">
        <w:rPr>
          <w:rFonts w:ascii="Arial" w:hAnsi="Arial" w:cs="Arial"/>
          <w:i/>
          <w:sz w:val="18"/>
          <w:szCs w:val="18"/>
          <w:lang w:val="de-AT"/>
        </w:rPr>
        <w:t>Obvyklá lhůta pro úhradu zádržného je 14 dnů.</w:t>
      </w:r>
    </w:p>
    <w:p w14:paraId="466962F0" w14:textId="56463763" w:rsidR="00104EB1" w:rsidRPr="00905DAC" w:rsidRDefault="004265EF" w:rsidP="007629E3">
      <w:pPr>
        <w:pStyle w:val="Styl2"/>
      </w:pPr>
      <w:r w:rsidRPr="00905DAC">
        <w:t>6.8</w:t>
      </w:r>
      <w:r w:rsidRPr="00905DAC">
        <w:tab/>
      </w:r>
      <w:r w:rsidR="00F2288C">
        <w:tab/>
      </w:r>
      <w:r w:rsidR="00104EB1" w:rsidRPr="00905DAC">
        <w:t>V případě prodlení objednatele s úhradou peněžitého plněn</w:t>
      </w:r>
      <w:r w:rsidR="00F2288C">
        <w:t>í anebo s odsouhlasením soupisu</w:t>
      </w:r>
      <w:r w:rsidR="007629E3">
        <w:t xml:space="preserve"> </w:t>
      </w:r>
      <w:r w:rsidR="00104EB1" w:rsidRPr="00905DAC">
        <w:t>provedených prací je zhotovitel oprávněn přerušit práce na díle do doby zaplacení dlužné částky, resp.</w:t>
      </w:r>
      <w:r w:rsidR="008D320F">
        <w:t> </w:t>
      </w:r>
      <w:r w:rsidR="00104EB1" w:rsidRPr="00905DAC">
        <w:t xml:space="preserve">odsouhlasení soupisu provedených prací. Po tuto dobu není v prodlení se splněním </w:t>
      </w:r>
      <w:r w:rsidR="00F2288C">
        <w:t>termínu dokončení a</w:t>
      </w:r>
      <w:r w:rsidR="00104EB1" w:rsidRPr="00905DAC">
        <w:t>předání díla, resp. o dobu přerušení prací se prodlužují všechny lhůty vztahující se k</w:t>
      </w:r>
      <w:r w:rsidR="008D320F">
        <w:t> </w:t>
      </w:r>
      <w:r w:rsidR="00104EB1" w:rsidRPr="00905DAC">
        <w:t>provádění díla.</w:t>
      </w:r>
    </w:p>
    <w:p w14:paraId="54056AA7" w14:textId="77777777" w:rsidR="00104EB1" w:rsidRPr="00905DAC" w:rsidRDefault="00104EB1" w:rsidP="007629E3">
      <w:pPr>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t>Poznámka:</w:t>
      </w:r>
    </w:p>
    <w:p w14:paraId="6ED95DDC" w14:textId="4E5B6C5E" w:rsidR="00104EB1" w:rsidRPr="00905DAC" w:rsidRDefault="00104EB1" w:rsidP="007629E3">
      <w:pPr>
        <w:spacing w:after="0" w:line="240" w:lineRule="exact"/>
        <w:ind w:left="567"/>
        <w:jc w:val="both"/>
        <w:rPr>
          <w:rFonts w:ascii="Arial" w:hAnsi="Arial" w:cs="Arial"/>
          <w:i/>
          <w:sz w:val="18"/>
          <w:szCs w:val="18"/>
          <w:lang w:val="de-AT"/>
        </w:rPr>
      </w:pPr>
      <w:r w:rsidRPr="00905DAC">
        <w:rPr>
          <w:rFonts w:ascii="Arial" w:hAnsi="Arial" w:cs="Arial"/>
          <w:i/>
          <w:sz w:val="18"/>
          <w:szCs w:val="18"/>
          <w:lang w:val="de-AT"/>
        </w:rPr>
        <w:t>Je nutno si uvědomit, že ne každé odmítnutí objednatele odsouhlasit soupis provedených prací lze kvalifikovat jako jeho prodlení. Prodlení je protiprávní stav, kdy dlužník (v dané situaci objednatel) neplní to, co je podle práva či</w:t>
      </w:r>
      <w:r w:rsidR="0071259F">
        <w:rPr>
          <w:rFonts w:ascii="Arial" w:hAnsi="Arial" w:cs="Arial"/>
          <w:i/>
          <w:sz w:val="18"/>
          <w:szCs w:val="18"/>
          <w:lang w:val="de-AT"/>
        </w:rPr>
        <w:t> </w:t>
      </w:r>
      <w:r w:rsidRPr="00905DAC">
        <w:rPr>
          <w:rFonts w:ascii="Arial" w:hAnsi="Arial" w:cs="Arial"/>
          <w:i/>
          <w:sz w:val="18"/>
          <w:szCs w:val="18"/>
          <w:lang w:val="de-AT"/>
        </w:rPr>
        <w:t>smlouvy povinen plnit (v daném případě potvrdit soupis provedených prací). Pokud by tedy byl objednateli např.</w:t>
      </w:r>
      <w:r w:rsidR="008D320F">
        <w:rPr>
          <w:rFonts w:ascii="Arial" w:hAnsi="Arial" w:cs="Arial"/>
          <w:i/>
          <w:sz w:val="18"/>
          <w:szCs w:val="18"/>
          <w:lang w:val="de-AT"/>
        </w:rPr>
        <w:t> </w:t>
      </w:r>
      <w:r w:rsidRPr="00905DAC">
        <w:rPr>
          <w:rFonts w:ascii="Arial" w:hAnsi="Arial" w:cs="Arial"/>
          <w:i/>
          <w:sz w:val="18"/>
          <w:szCs w:val="18"/>
          <w:lang w:val="de-AT"/>
        </w:rPr>
        <w:t xml:space="preserve">předložen soupis provedených prací, ačkoli by tyto práce nebyly provedeny (anebo byly provedeny </w:t>
      </w:r>
      <w:r w:rsidRPr="00905DAC">
        <w:rPr>
          <w:rFonts w:ascii="Arial" w:hAnsi="Arial" w:cs="Arial"/>
          <w:i/>
          <w:spacing w:val="2"/>
          <w:sz w:val="18"/>
          <w:szCs w:val="18"/>
          <w:lang w:val="de-AT"/>
        </w:rPr>
        <w:t>nekvalitně), a</w:t>
      </w:r>
      <w:r w:rsidR="0071259F">
        <w:rPr>
          <w:rFonts w:ascii="Arial" w:hAnsi="Arial" w:cs="Arial"/>
          <w:i/>
          <w:spacing w:val="2"/>
          <w:sz w:val="18"/>
          <w:szCs w:val="18"/>
          <w:lang w:val="de-AT"/>
        </w:rPr>
        <w:t> </w:t>
      </w:r>
      <w:r w:rsidRPr="00905DAC">
        <w:rPr>
          <w:rFonts w:ascii="Arial" w:hAnsi="Arial" w:cs="Arial"/>
          <w:i/>
          <w:spacing w:val="2"/>
          <w:sz w:val="18"/>
          <w:szCs w:val="18"/>
          <w:lang w:val="de-AT"/>
        </w:rPr>
        <w:t>objednatel odmítl takový soupis provedených prací odsouhlasit, nemohl by se</w:t>
      </w:r>
      <w:r w:rsidRPr="00905DAC">
        <w:rPr>
          <w:rFonts w:ascii="Arial" w:hAnsi="Arial" w:cs="Arial"/>
          <w:i/>
          <w:sz w:val="18"/>
          <w:szCs w:val="18"/>
          <w:lang w:val="de-AT"/>
        </w:rPr>
        <w:t xml:space="preserve"> ocitnout v prodlení a zhotoviteli by tak nesvědčily nároky na přerušení prací, odstoupení od smlouvy apod. </w:t>
      </w:r>
    </w:p>
    <w:p w14:paraId="23F2AEEB" w14:textId="11246D13" w:rsidR="00104EB1" w:rsidRPr="002D60A7" w:rsidRDefault="004265EF" w:rsidP="002D60A7">
      <w:pPr>
        <w:pStyle w:val="Styl2"/>
      </w:pPr>
      <w:r w:rsidRPr="002D60A7">
        <w:t>6.9</w:t>
      </w:r>
      <w:r w:rsidRPr="002D60A7">
        <w:tab/>
      </w:r>
      <w:r w:rsidR="00F2288C" w:rsidRPr="002D60A7">
        <w:tab/>
      </w:r>
      <w:r w:rsidR="00104EB1" w:rsidRPr="002D60A7">
        <w:t xml:space="preserve">Prodlení objednatele s úhradou peněžitého plnění anebo s odsouhlasením soupisu provedených prací delší než </w:t>
      </w:r>
      <w:r w:rsidR="002D60A7" w:rsidRPr="002D60A7">
        <w:t>……….</w:t>
      </w:r>
      <w:r w:rsidR="00104EB1" w:rsidRPr="002D60A7">
        <w:t xml:space="preserve"> dnů je porušením smlouvy, které opravňuje zhotovitele k odstoupení od</w:t>
      </w:r>
      <w:r w:rsidR="002D60A7" w:rsidRPr="002D60A7">
        <w:t> </w:t>
      </w:r>
      <w:r w:rsidR="00104EB1" w:rsidRPr="002D60A7">
        <w:t>smlouvy.</w:t>
      </w:r>
    </w:p>
    <w:p w14:paraId="302D39B9" w14:textId="77777777" w:rsidR="00104EB1" w:rsidRPr="002D60A7" w:rsidRDefault="00104EB1" w:rsidP="002D60A7">
      <w:pPr>
        <w:spacing w:before="40" w:after="0" w:line="240" w:lineRule="exact"/>
        <w:ind w:left="567"/>
        <w:jc w:val="both"/>
        <w:rPr>
          <w:rFonts w:ascii="Arial" w:hAnsi="Arial" w:cs="Arial"/>
          <w:b/>
          <w:i/>
          <w:sz w:val="18"/>
          <w:szCs w:val="18"/>
          <w:lang w:val="de-AT"/>
        </w:rPr>
      </w:pPr>
      <w:r w:rsidRPr="002D60A7">
        <w:rPr>
          <w:rFonts w:ascii="Arial" w:hAnsi="Arial" w:cs="Arial"/>
          <w:b/>
          <w:i/>
          <w:sz w:val="18"/>
          <w:szCs w:val="18"/>
          <w:lang w:val="de-AT"/>
        </w:rPr>
        <w:t>Poznámka:</w:t>
      </w:r>
    </w:p>
    <w:p w14:paraId="520C4B91" w14:textId="77777777" w:rsidR="00104EB1" w:rsidRPr="00905DAC" w:rsidRDefault="00104EB1" w:rsidP="002D60A7">
      <w:pPr>
        <w:spacing w:after="0" w:line="240" w:lineRule="exact"/>
        <w:ind w:left="567"/>
        <w:jc w:val="both"/>
        <w:rPr>
          <w:rFonts w:ascii="Arial" w:hAnsi="Arial" w:cs="Arial"/>
          <w:i/>
          <w:sz w:val="18"/>
          <w:szCs w:val="18"/>
          <w:lang w:val="de-AT"/>
        </w:rPr>
      </w:pPr>
      <w:r w:rsidRPr="002D60A7">
        <w:rPr>
          <w:rFonts w:ascii="Arial" w:hAnsi="Arial" w:cs="Arial"/>
          <w:i/>
          <w:sz w:val="18"/>
          <w:szCs w:val="18"/>
          <w:lang w:val="de-AT"/>
        </w:rPr>
        <w:t>Obvyklá délka lhůty je 30 dnů.</w:t>
      </w:r>
    </w:p>
    <w:p w14:paraId="3CBBDFF4" w14:textId="037A4AB4" w:rsidR="00104EB1" w:rsidRPr="00905DAC" w:rsidRDefault="004265EF" w:rsidP="007629E3">
      <w:pPr>
        <w:pStyle w:val="Styl2"/>
      </w:pPr>
      <w:r w:rsidRPr="00905DAC">
        <w:t>6.10</w:t>
      </w:r>
      <w:r w:rsidR="007629E3">
        <w:tab/>
      </w:r>
      <w:r w:rsidR="00104EB1" w:rsidRPr="00905DAC">
        <w:t xml:space="preserve">Právo objednatele žádat vyúčtování dosavadního postupu prací, jakož i dosud vynaložených nákladů, bude naplněno prostřednictvím předkládaných soupisů </w:t>
      </w:r>
      <w:r w:rsidR="00104EB1" w:rsidRPr="00905DAC">
        <w:rPr>
          <w:spacing w:val="-2"/>
        </w:rPr>
        <w:t>provedených prací. Nad rámec uvedených dokladů proto objednatel není oprávněn</w:t>
      </w:r>
      <w:r w:rsidR="00104EB1" w:rsidRPr="00905DAC">
        <w:t xml:space="preserve"> požadovat po zhotoviteli žádná další průběžná vyúčtování. </w:t>
      </w:r>
    </w:p>
    <w:p w14:paraId="159ABD5E" w14:textId="392E072C" w:rsidR="00104EB1" w:rsidRPr="00905DAC" w:rsidRDefault="00104EB1" w:rsidP="00316DFE">
      <w:pPr>
        <w:spacing w:before="160" w:after="0" w:line="240" w:lineRule="exact"/>
        <w:jc w:val="center"/>
        <w:rPr>
          <w:rFonts w:ascii="Arial" w:hAnsi="Arial" w:cs="Arial"/>
          <w:b/>
          <w:sz w:val="20"/>
          <w:szCs w:val="20"/>
          <w:lang w:val="de-AT"/>
        </w:rPr>
      </w:pPr>
      <w:r w:rsidRPr="00905DAC">
        <w:rPr>
          <w:rFonts w:ascii="Arial" w:hAnsi="Arial" w:cs="Arial"/>
          <w:b/>
          <w:sz w:val="20"/>
          <w:szCs w:val="20"/>
          <w:lang w:val="de-AT"/>
        </w:rPr>
        <w:t>VII.</w:t>
      </w:r>
    </w:p>
    <w:p w14:paraId="6C5F7ED6" w14:textId="77777777" w:rsidR="00104EB1" w:rsidRPr="00905DAC" w:rsidRDefault="00104EB1" w:rsidP="00316DFE">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Staveniště a zařízení staveniště</w:t>
      </w:r>
    </w:p>
    <w:p w14:paraId="2691C0B8" w14:textId="61760198" w:rsidR="00104EB1" w:rsidRPr="00905DAC" w:rsidRDefault="004265EF" w:rsidP="0071259F">
      <w:pPr>
        <w:pStyle w:val="Styl2"/>
      </w:pPr>
      <w:r w:rsidRPr="00905DAC">
        <w:t>7.1</w:t>
      </w:r>
      <w:r w:rsidR="00C405EE">
        <w:tab/>
      </w:r>
      <w:r w:rsidR="00C405EE">
        <w:tab/>
      </w:r>
      <w:r w:rsidR="00104EB1" w:rsidRPr="00905DAC">
        <w:t>Zhotovitel je povinen užívat staveniště jen pro účely související s prováděním díla a při užívání staveniště je povinen dodržovat veškeré právní předpisy.</w:t>
      </w:r>
    </w:p>
    <w:p w14:paraId="409B18C1" w14:textId="5EFC5BED" w:rsidR="00104EB1" w:rsidRPr="00905DAC" w:rsidRDefault="004265EF" w:rsidP="0071259F">
      <w:pPr>
        <w:pStyle w:val="Styl2"/>
        <w:rPr>
          <w:spacing w:val="3"/>
        </w:rPr>
      </w:pPr>
      <w:r w:rsidRPr="00905DAC">
        <w:t>7.2</w:t>
      </w:r>
      <w:r w:rsidR="00C405EE">
        <w:tab/>
      </w:r>
      <w:r w:rsidRPr="00905DAC">
        <w:tab/>
      </w:r>
      <w:r w:rsidR="00104EB1" w:rsidRPr="00905DAC">
        <w:t>Zhotovitel je povinen dodržovat všechny podmínky správců nebo vlastníků</w:t>
      </w:r>
      <w:r w:rsidR="00C405EE">
        <w:t xml:space="preserve"> sítí technické infrastruktury,</w:t>
      </w:r>
      <w:r w:rsidR="007629E3">
        <w:t xml:space="preserve"> </w:t>
      </w:r>
      <w:r w:rsidR="00104EB1" w:rsidRPr="00905DAC">
        <w:t>předané mu objednatelem, a nese veškeré důsledky a škody vzniklé jejich nedodržením. Neodpovídá však za škody na stávajících sítích technické infrastruktury, které nebyly vyznačeny v podkladech objednatele.</w:t>
      </w:r>
    </w:p>
    <w:p w14:paraId="191169A6" w14:textId="761CEF6F" w:rsidR="00104EB1" w:rsidRPr="00905DAC" w:rsidRDefault="004265EF" w:rsidP="0071259F">
      <w:pPr>
        <w:pStyle w:val="Styl2"/>
      </w:pPr>
      <w:r w:rsidRPr="00905DAC">
        <w:t>7.3</w:t>
      </w:r>
      <w:r w:rsidR="00C405EE">
        <w:tab/>
      </w:r>
      <w:r w:rsidR="00104EB1" w:rsidRPr="00905DAC">
        <w:t>Zhotovitel zajistí střežení staveniště</w:t>
      </w:r>
      <w:r w:rsidR="001449C3" w:rsidRPr="00905DAC">
        <w:t>,</w:t>
      </w:r>
      <w:r w:rsidR="00104EB1" w:rsidRPr="00905DAC">
        <w:t xml:space="preserve"> v případě potřeby i jeho oplocení či jiné vhodné zabezpečení.</w:t>
      </w:r>
    </w:p>
    <w:p w14:paraId="4C0ECE5C" w14:textId="46348B18" w:rsidR="00104EB1" w:rsidRPr="00905DAC" w:rsidRDefault="004265EF" w:rsidP="0071259F">
      <w:pPr>
        <w:pStyle w:val="Styl2"/>
      </w:pPr>
      <w:r w:rsidRPr="00905DAC">
        <w:t>7.4</w:t>
      </w:r>
      <w:r w:rsidR="00C405EE">
        <w:tab/>
      </w:r>
      <w:r w:rsidRPr="00905DAC">
        <w:tab/>
      </w:r>
      <w:r w:rsidR="00104EB1" w:rsidRPr="00905DAC">
        <w:t>Zařízení staveniště zabezpečuje zhotovitel v souladu se svými potř</w:t>
      </w:r>
      <w:r w:rsidR="00C405EE">
        <w:t>ebami s respektováním požadavků</w:t>
      </w:r>
      <w:r w:rsidR="0071259F">
        <w:t xml:space="preserve"> </w:t>
      </w:r>
      <w:r w:rsidR="00104EB1" w:rsidRPr="00905DAC">
        <w:t>a podmínek uvedených v projektové dokumentaci a v příslušných rozhodnutích, předaných mu objednatelem.</w:t>
      </w:r>
    </w:p>
    <w:p w14:paraId="6F0F7D14" w14:textId="0CF0A988" w:rsidR="00104EB1" w:rsidRPr="00905DAC" w:rsidRDefault="004265EF" w:rsidP="0071259F">
      <w:pPr>
        <w:pStyle w:val="Styl2"/>
      </w:pPr>
      <w:r w:rsidRPr="00905DAC">
        <w:t>7.5</w:t>
      </w:r>
      <w:r w:rsidRPr="00905DAC">
        <w:tab/>
      </w:r>
      <w:r w:rsidR="00C405EE">
        <w:tab/>
      </w:r>
      <w:r w:rsidR="00104EB1" w:rsidRPr="00905DAC">
        <w:t>Jako součást zařízení staveniště zajistí zhotovitel i připojení na odběrná místa potřeb</w:t>
      </w:r>
      <w:r w:rsidR="00C405EE">
        <w:t>ných médií určená</w:t>
      </w:r>
      <w:r w:rsidR="0071259F">
        <w:t xml:space="preserve"> </w:t>
      </w:r>
      <w:r w:rsidR="00104EB1" w:rsidRPr="00905DAC">
        <w:t xml:space="preserve">objednatelem a jejich rozvod po staveništi. Zhotovitel je povinen </w:t>
      </w:r>
      <w:r w:rsidR="00104EB1" w:rsidRPr="00905DAC">
        <w:rPr>
          <w:spacing w:val="-2"/>
        </w:rPr>
        <w:t>zabezpečit samostatná měřicí místa a náklady na jím spotřebované energie uhradit</w:t>
      </w:r>
      <w:r w:rsidR="00104EB1" w:rsidRPr="00905DAC">
        <w:t>.</w:t>
      </w:r>
    </w:p>
    <w:p w14:paraId="403E6A6B" w14:textId="20B9ED3C" w:rsidR="00104EB1" w:rsidRPr="00905DAC" w:rsidRDefault="004265EF" w:rsidP="0071259F">
      <w:pPr>
        <w:pStyle w:val="Styl2"/>
      </w:pPr>
      <w:r w:rsidRPr="00905DAC">
        <w:t>7.6</w:t>
      </w:r>
      <w:r w:rsidRPr="00905DAC">
        <w:tab/>
      </w:r>
      <w:r w:rsidR="00C405EE">
        <w:tab/>
      </w:r>
      <w:r w:rsidR="00104EB1" w:rsidRPr="00905DAC">
        <w:t>Zhotovitel je povinen udržovat na převzatém staveništi pořádek a čistotu a průběžně ze staveniště odstraňovat odpady a nečistoty vzniklé jeho pracemi.</w:t>
      </w:r>
    </w:p>
    <w:p w14:paraId="358551FB" w14:textId="652889D2" w:rsidR="00104EB1" w:rsidRPr="00905DAC" w:rsidRDefault="004265EF" w:rsidP="0071259F">
      <w:pPr>
        <w:pStyle w:val="Styl2"/>
      </w:pPr>
      <w:r w:rsidRPr="00905DAC">
        <w:t>7.7</w:t>
      </w:r>
      <w:r w:rsidRPr="00905DAC">
        <w:tab/>
      </w:r>
      <w:r w:rsidR="00C405EE">
        <w:tab/>
      </w:r>
      <w:r w:rsidR="00104EB1" w:rsidRPr="00905DAC">
        <w:t>Odvod srážkových a odpadních vod ze staveniště zajišťuje zhotovit</w:t>
      </w:r>
      <w:r w:rsidR="00C405EE">
        <w:t>el a je povinen dbát na to, aby</w:t>
      </w:r>
      <w:r w:rsidR="002D60A7">
        <w:t> </w:t>
      </w:r>
      <w:r w:rsidR="00104EB1" w:rsidRPr="00905DAC">
        <w:t xml:space="preserve">nedocházelo k podmáčení staveniště nebo okolních ploch. </w:t>
      </w:r>
      <w:r w:rsidR="00104EB1" w:rsidRPr="00905DAC">
        <w:rPr>
          <w:spacing w:val="-2"/>
        </w:rPr>
        <w:t>Pokud k tomu využije veřejných stokových sítí, je povinen to projednat s příslušným</w:t>
      </w:r>
      <w:r w:rsidR="00104EB1" w:rsidRPr="00905DAC">
        <w:t xml:space="preserve"> vlastníkem sítě.</w:t>
      </w:r>
    </w:p>
    <w:p w14:paraId="56A6CC1F" w14:textId="74356576" w:rsidR="00104EB1" w:rsidRPr="00905DAC" w:rsidRDefault="004265EF" w:rsidP="0071259F">
      <w:pPr>
        <w:pStyle w:val="Styl2"/>
      </w:pPr>
      <w:r w:rsidRPr="00905DAC">
        <w:rPr>
          <w:spacing w:val="-1"/>
        </w:rPr>
        <w:t>7.8</w:t>
      </w:r>
      <w:r w:rsidRPr="00905DAC">
        <w:rPr>
          <w:spacing w:val="-1"/>
        </w:rPr>
        <w:tab/>
      </w:r>
      <w:r w:rsidR="00C405EE">
        <w:rPr>
          <w:spacing w:val="-1"/>
        </w:rPr>
        <w:tab/>
      </w:r>
      <w:r w:rsidR="00104EB1" w:rsidRPr="00905DAC">
        <w:t>Zhotovitel poskytne objednateli a osobám vykonávajícím funkci technického a autorského dozoru</w:t>
      </w:r>
      <w:r w:rsidR="00663C48" w:rsidRPr="00905DAC">
        <w:t>,</w:t>
      </w:r>
      <w:r w:rsidR="00104EB1" w:rsidRPr="00905DAC">
        <w:t xml:space="preserve"> resp. koordinátora bezpečnosti a ochrany zdraví při práci na staveništi</w:t>
      </w:r>
      <w:r w:rsidR="00682E30" w:rsidRPr="00905DAC">
        <w:t>,</w:t>
      </w:r>
      <w:r w:rsidR="00104EB1" w:rsidRPr="00905DAC">
        <w:t xml:space="preserve"> vybavené prostory, nezbytné pro výkon jejich funkce při provádění díla.</w:t>
      </w:r>
    </w:p>
    <w:p w14:paraId="57F1951B" w14:textId="77777777" w:rsidR="00104EB1" w:rsidRPr="00905DAC" w:rsidRDefault="00104EB1" w:rsidP="0071259F">
      <w:pPr>
        <w:tabs>
          <w:tab w:val="left" w:pos="426"/>
        </w:tabs>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t>Poznámka:</w:t>
      </w:r>
    </w:p>
    <w:p w14:paraId="066E6F0A" w14:textId="7FA71AB1" w:rsidR="00104EB1" w:rsidRPr="00905DAC" w:rsidRDefault="00104EB1" w:rsidP="0071259F">
      <w:pPr>
        <w:tabs>
          <w:tab w:val="left" w:pos="426"/>
        </w:tabs>
        <w:spacing w:after="0" w:line="240" w:lineRule="exact"/>
        <w:ind w:left="567"/>
        <w:jc w:val="both"/>
        <w:rPr>
          <w:rFonts w:ascii="Arial" w:hAnsi="Arial" w:cs="Arial"/>
          <w:i/>
          <w:sz w:val="18"/>
          <w:szCs w:val="18"/>
          <w:lang w:val="de-AT"/>
        </w:rPr>
      </w:pPr>
      <w:r w:rsidRPr="00905DAC">
        <w:rPr>
          <w:rFonts w:ascii="Arial" w:hAnsi="Arial" w:cs="Arial"/>
          <w:i/>
          <w:sz w:val="18"/>
          <w:szCs w:val="18"/>
          <w:lang w:val="de-AT"/>
        </w:rPr>
        <w:t>Toto ustanovení se použije, je-li působení těchto osob na stavbě sjednáno, a pokud se strany na takové povinnosti uložené zhotoviteli dohodly.</w:t>
      </w:r>
      <w:r w:rsidR="00BF512B" w:rsidRPr="00905DAC">
        <w:rPr>
          <w:rFonts w:ascii="Arial" w:hAnsi="Arial" w:cs="Arial"/>
          <w:i/>
          <w:sz w:val="18"/>
          <w:szCs w:val="18"/>
          <w:lang w:val="de-AT"/>
        </w:rPr>
        <w:t xml:space="preserve"> </w:t>
      </w:r>
      <w:r w:rsidRPr="00905DAC">
        <w:rPr>
          <w:rFonts w:ascii="Arial" w:hAnsi="Arial" w:cs="Arial"/>
          <w:i/>
          <w:sz w:val="18"/>
          <w:szCs w:val="18"/>
          <w:lang w:val="de-AT"/>
        </w:rPr>
        <w:t xml:space="preserve">Podle podmínek konkrétní stavby může být sjednáno i zajištění prostor pro </w:t>
      </w:r>
      <w:r w:rsidRPr="00905DAC">
        <w:rPr>
          <w:rFonts w:ascii="Arial" w:hAnsi="Arial" w:cs="Arial"/>
          <w:i/>
          <w:sz w:val="18"/>
          <w:szCs w:val="18"/>
          <w:lang w:val="de-AT"/>
        </w:rPr>
        <w:lastRenderedPageBreak/>
        <w:t>koordinátora bezpečnosti a ochrany zdraví při práci na staveništi, nebo pro autorizovaného inspektora.</w:t>
      </w:r>
    </w:p>
    <w:p w14:paraId="55A682E3" w14:textId="595DDEC1" w:rsidR="00104EB1" w:rsidRPr="002D60A7" w:rsidRDefault="004265EF" w:rsidP="002D60A7">
      <w:pPr>
        <w:pStyle w:val="Styl2"/>
      </w:pPr>
      <w:r w:rsidRPr="002D60A7">
        <w:rPr>
          <w:spacing w:val="-2"/>
        </w:rPr>
        <w:t>7.9</w:t>
      </w:r>
      <w:r w:rsidRPr="002D60A7">
        <w:rPr>
          <w:spacing w:val="-2"/>
        </w:rPr>
        <w:tab/>
      </w:r>
      <w:r w:rsidR="00C405EE" w:rsidRPr="002D60A7">
        <w:rPr>
          <w:spacing w:val="-2"/>
        </w:rPr>
        <w:tab/>
      </w:r>
      <w:r w:rsidR="00104EB1" w:rsidRPr="002D60A7">
        <w:rPr>
          <w:spacing w:val="-2"/>
        </w:rPr>
        <w:t>Zhotovitel odstraní zařízení staveniště a vyklidí staveniště</w:t>
      </w:r>
      <w:r w:rsidR="00104EB1" w:rsidRPr="002D60A7">
        <w:t xml:space="preserve"> nejpozději do </w:t>
      </w:r>
      <w:r w:rsidR="002D60A7" w:rsidRPr="002D60A7">
        <w:t>……….</w:t>
      </w:r>
      <w:r w:rsidR="00104EB1" w:rsidRPr="002D60A7">
        <w:t xml:space="preserve"> dnů ode dne předání a</w:t>
      </w:r>
      <w:r w:rsidR="002D60A7" w:rsidRPr="002D60A7">
        <w:t> </w:t>
      </w:r>
      <w:r w:rsidR="00104EB1" w:rsidRPr="002D60A7">
        <w:t>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w:t>
      </w:r>
      <w:r w:rsidR="002D60A7" w:rsidRPr="002D60A7">
        <w:t> ………. </w:t>
      </w:r>
      <w:r w:rsidR="00104EB1" w:rsidRPr="002D60A7">
        <w:t>dnů od jejich vyúčtování objednatelem.</w:t>
      </w:r>
    </w:p>
    <w:p w14:paraId="6FF81767" w14:textId="77777777" w:rsidR="00104EB1" w:rsidRPr="002D60A7" w:rsidRDefault="00104EB1" w:rsidP="002D60A7">
      <w:pPr>
        <w:spacing w:before="40" w:after="0" w:line="240" w:lineRule="exact"/>
        <w:ind w:left="284" w:firstLine="283"/>
        <w:jc w:val="both"/>
        <w:rPr>
          <w:rFonts w:ascii="Arial" w:hAnsi="Arial" w:cs="Arial"/>
          <w:b/>
          <w:i/>
          <w:sz w:val="18"/>
          <w:szCs w:val="18"/>
          <w:lang w:val="de-AT"/>
        </w:rPr>
      </w:pPr>
      <w:r w:rsidRPr="002D60A7">
        <w:rPr>
          <w:rFonts w:ascii="Arial" w:hAnsi="Arial" w:cs="Arial"/>
          <w:b/>
          <w:i/>
          <w:sz w:val="18"/>
          <w:szCs w:val="18"/>
          <w:lang w:val="de-AT"/>
        </w:rPr>
        <w:t>Poznámka:</w:t>
      </w:r>
    </w:p>
    <w:p w14:paraId="1BA6BB90" w14:textId="77777777" w:rsidR="00104EB1" w:rsidRPr="002D60A7" w:rsidRDefault="00104EB1" w:rsidP="002D60A7">
      <w:pPr>
        <w:spacing w:after="0" w:line="240" w:lineRule="exact"/>
        <w:ind w:left="284" w:firstLine="283"/>
        <w:jc w:val="both"/>
        <w:rPr>
          <w:rFonts w:ascii="Arial" w:hAnsi="Arial" w:cs="Arial"/>
          <w:i/>
          <w:sz w:val="18"/>
          <w:szCs w:val="18"/>
          <w:lang w:val="de-AT"/>
        </w:rPr>
      </w:pPr>
      <w:r w:rsidRPr="002D60A7">
        <w:rPr>
          <w:rFonts w:ascii="Arial" w:hAnsi="Arial" w:cs="Arial"/>
          <w:i/>
          <w:sz w:val="18"/>
          <w:szCs w:val="18"/>
          <w:lang w:val="de-AT"/>
        </w:rPr>
        <w:t>Obvyklá lhůta pro vyklizení staveniště je 15 dnů (závisí na jeho rozsahu).</w:t>
      </w:r>
    </w:p>
    <w:p w14:paraId="66764193" w14:textId="77777777" w:rsidR="00104EB1" w:rsidRPr="00905DAC" w:rsidRDefault="00104EB1" w:rsidP="002D60A7">
      <w:pPr>
        <w:spacing w:after="0" w:line="240" w:lineRule="exact"/>
        <w:ind w:left="567"/>
        <w:jc w:val="both"/>
        <w:rPr>
          <w:rFonts w:ascii="Arial" w:hAnsi="Arial" w:cs="Arial"/>
          <w:i/>
          <w:sz w:val="18"/>
          <w:szCs w:val="18"/>
          <w:lang w:val="de-AT"/>
        </w:rPr>
      </w:pPr>
      <w:r w:rsidRPr="002D60A7">
        <w:rPr>
          <w:rFonts w:ascii="Arial" w:hAnsi="Arial" w:cs="Arial"/>
          <w:i/>
          <w:sz w:val="18"/>
          <w:szCs w:val="18"/>
          <w:lang w:val="de-AT"/>
        </w:rPr>
        <w:t>Obvyklá lhůta pro úhradu nákladů je 14 dnů.</w:t>
      </w:r>
    </w:p>
    <w:p w14:paraId="696A43BB" w14:textId="3F5357C5" w:rsidR="00104EB1" w:rsidRPr="00905DAC" w:rsidRDefault="00104EB1" w:rsidP="00582F4A">
      <w:pPr>
        <w:spacing w:before="160" w:after="0" w:line="240" w:lineRule="exact"/>
        <w:jc w:val="center"/>
        <w:rPr>
          <w:rFonts w:ascii="Arial" w:hAnsi="Arial" w:cs="Arial"/>
          <w:b/>
          <w:sz w:val="20"/>
          <w:szCs w:val="20"/>
          <w:lang w:val="de-AT"/>
        </w:rPr>
      </w:pPr>
      <w:r w:rsidRPr="00905DAC">
        <w:rPr>
          <w:rFonts w:ascii="Arial" w:hAnsi="Arial" w:cs="Arial"/>
          <w:b/>
          <w:sz w:val="20"/>
          <w:szCs w:val="20"/>
          <w:lang w:val="de-AT"/>
        </w:rPr>
        <w:t>VIII.</w:t>
      </w:r>
    </w:p>
    <w:p w14:paraId="2CB53ABF" w14:textId="77777777" w:rsidR="00104EB1" w:rsidRPr="00905DAC" w:rsidRDefault="00104EB1" w:rsidP="00582F4A">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Provádění díla</w:t>
      </w:r>
    </w:p>
    <w:p w14:paraId="3F9B74BF" w14:textId="006E3760" w:rsidR="00104EB1" w:rsidRPr="00905DAC" w:rsidRDefault="004C57BC" w:rsidP="0071259F">
      <w:pPr>
        <w:pStyle w:val="Styl2"/>
      </w:pPr>
      <w:r w:rsidRPr="00905DAC">
        <w:t>8.1</w:t>
      </w:r>
      <w:r w:rsidRPr="00905DAC">
        <w:tab/>
      </w:r>
      <w:r w:rsidR="00C405EE">
        <w:tab/>
      </w:r>
      <w:r w:rsidR="00104EB1" w:rsidRPr="00905DAC">
        <w:t xml:space="preserve">Při provádění díla postupuje zhotovitel samostatně. Zavazuje se však brát v </w:t>
      </w:r>
      <w:r w:rsidR="00104EB1" w:rsidRPr="00905DAC">
        <w:rPr>
          <w:spacing w:val="-2"/>
        </w:rPr>
        <w:t>úvahu upozornění a</w:t>
      </w:r>
      <w:r w:rsidR="0071259F">
        <w:rPr>
          <w:spacing w:val="-2"/>
        </w:rPr>
        <w:t> </w:t>
      </w:r>
      <w:r w:rsidR="00104EB1" w:rsidRPr="00905DAC">
        <w:rPr>
          <w:spacing w:val="-2"/>
        </w:rPr>
        <w:t>pokyny, resp. příkazy objednatele, týkající se možného porušování</w:t>
      </w:r>
      <w:r w:rsidR="00104EB1" w:rsidRPr="00905DAC">
        <w:t xml:space="preserve"> smluvních povinností zhotovitele při provádění díla.</w:t>
      </w:r>
    </w:p>
    <w:p w14:paraId="49DAA88A" w14:textId="3029CD50" w:rsidR="00104EB1" w:rsidRPr="00905DAC" w:rsidRDefault="004C57BC" w:rsidP="0071259F">
      <w:pPr>
        <w:pStyle w:val="Styl2"/>
      </w:pPr>
      <w:r w:rsidRPr="00905DAC">
        <w:t>8.2</w:t>
      </w:r>
      <w:r w:rsidR="00C405EE">
        <w:tab/>
      </w:r>
      <w:r w:rsidRPr="00905DAC">
        <w:tab/>
      </w:r>
      <w:r w:rsidR="00104EB1" w:rsidRPr="00905DAC">
        <w:t>Zhotovitel je povinen bez zbytečného odkladu upozornit objednatele na nevhodnou povahu věcí od</w:t>
      </w:r>
      <w:r w:rsidR="0071259F">
        <w:t> </w:t>
      </w:r>
      <w:r w:rsidR="00104EB1" w:rsidRPr="00905DAC">
        <w:t>něj převzatých nebo příkazů daných mu objednatelem k provedení díla, jestliže zhotovitel mohl tuto nevhodnost zjistit při vynaložení potřebné péče (zejména v případě zjištění vad v projektové dokumentaci).</w:t>
      </w:r>
    </w:p>
    <w:p w14:paraId="64809836" w14:textId="77777777" w:rsidR="00104EB1" w:rsidRPr="00905DAC" w:rsidRDefault="00104EB1" w:rsidP="0071259F">
      <w:pPr>
        <w:tabs>
          <w:tab w:val="left" w:pos="426"/>
        </w:tabs>
        <w:spacing w:before="40" w:after="0" w:line="240" w:lineRule="exact"/>
        <w:ind w:left="567"/>
        <w:jc w:val="both"/>
        <w:rPr>
          <w:rFonts w:ascii="Arial" w:hAnsi="Arial" w:cs="Arial"/>
          <w:sz w:val="20"/>
          <w:szCs w:val="20"/>
          <w:lang w:val="de-AT"/>
        </w:rPr>
      </w:pPr>
      <w:r w:rsidRPr="00905DAC">
        <w:rPr>
          <w:rFonts w:ascii="Arial" w:hAnsi="Arial" w:cs="Arial"/>
          <w:sz w:val="20"/>
          <w:szCs w:val="20"/>
          <w:lang w:val="de-AT"/>
        </w:rPr>
        <w:t>Pokud tyto okolnosti brání řádnému provádění díla, zhotovitel do doby obdržení nových či doplňujících podkladů nebo příkazů objednatele v dotčeném rozsahu přeruší provádění díla. O dobu takovéhoto přerušení má zhotovitel nárok na prodloužení termínu dokončení díla, případně na náhradu vzniklých vícenákladů.</w:t>
      </w:r>
    </w:p>
    <w:p w14:paraId="345C46E7" w14:textId="11748EA9" w:rsidR="00104EB1" w:rsidRPr="00905DAC" w:rsidRDefault="004C57BC" w:rsidP="0071259F">
      <w:pPr>
        <w:pStyle w:val="Styl2"/>
      </w:pPr>
      <w:r w:rsidRPr="00905DAC">
        <w:rPr>
          <w:spacing w:val="-3"/>
        </w:rPr>
        <w:t>8.3</w:t>
      </w:r>
      <w:r w:rsidRPr="00905DAC">
        <w:rPr>
          <w:spacing w:val="-3"/>
        </w:rPr>
        <w:tab/>
      </w:r>
      <w:r w:rsidR="00C405EE">
        <w:rPr>
          <w:spacing w:val="-3"/>
        </w:rPr>
        <w:tab/>
      </w:r>
      <w:r w:rsidR="00104EB1" w:rsidRPr="00905DAC">
        <w:rPr>
          <w:spacing w:val="-3"/>
        </w:rPr>
        <w:t xml:space="preserve">Veškeré </w:t>
      </w:r>
      <w:r w:rsidR="00104EB1" w:rsidRPr="00905DAC">
        <w:t>odborné práce podle této smlouvy musí vykonávat pracovníci zhotovitele nebo jeho podzhotovitelů, kteří mají příslušnou kvalifikaci. Zhotovitel při zahájení stavby určí osobu stavbyvedoucího, která zabezpečuje odborné vedení provádění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w:t>
      </w:r>
    </w:p>
    <w:p w14:paraId="5318EC5A" w14:textId="43F009B6" w:rsidR="00104EB1" w:rsidRPr="00905DAC" w:rsidRDefault="004C57BC" w:rsidP="0071259F">
      <w:pPr>
        <w:pStyle w:val="Styl2"/>
      </w:pPr>
      <w:r w:rsidRPr="00905DAC">
        <w:t>8.4</w:t>
      </w:r>
      <w:r w:rsidRPr="00905DAC">
        <w:tab/>
      </w:r>
      <w:r w:rsidR="00C405EE">
        <w:tab/>
      </w:r>
      <w:r w:rsidR="00104EB1" w:rsidRPr="00905DAC">
        <w:t>Zhotovitel je povinen dodržovat právní předpisy, jakož i platné technické normy vztahující se k</w:t>
      </w:r>
      <w:r w:rsidR="0071259F">
        <w:t> </w:t>
      </w:r>
      <w:r w:rsidR="00104EB1" w:rsidRPr="00905DAC">
        <w:t xml:space="preserve">předmětu díla. Zavazuje se dodržovat též veškeré podmínky vyplývající z </w:t>
      </w:r>
      <w:r w:rsidR="00814C8F">
        <w:t>vydaných rozhodnutí a</w:t>
      </w:r>
      <w:r w:rsidR="0071259F">
        <w:t> </w:t>
      </w:r>
      <w:r w:rsidR="00814C8F">
        <w:t>závazných</w:t>
      </w:r>
      <w:r w:rsidR="0071259F">
        <w:t xml:space="preserve"> </w:t>
      </w:r>
      <w:r w:rsidR="00104EB1" w:rsidRPr="00905DAC">
        <w:t>stanovisek, která mu objednatel k provádění díla předal.</w:t>
      </w:r>
    </w:p>
    <w:p w14:paraId="7E3009C4" w14:textId="68A73899" w:rsidR="00104EB1" w:rsidRPr="00905DAC" w:rsidRDefault="004C57BC" w:rsidP="0071259F">
      <w:pPr>
        <w:pStyle w:val="Styl2"/>
        <w:rPr>
          <w:spacing w:val="-2"/>
        </w:rPr>
      </w:pPr>
      <w:r w:rsidRPr="00905DAC">
        <w:t>8.5</w:t>
      </w:r>
      <w:r w:rsidR="00C405EE">
        <w:tab/>
      </w:r>
      <w:r w:rsidRPr="00905DAC">
        <w:tab/>
      </w:r>
      <w:r w:rsidR="00104EB1" w:rsidRPr="00905DAC">
        <w:t>Zhotovitel se zavazuje, že k provádění díla nepoužije materiály, které nemají požadovanou certifikaci či předepsaný průvodní doklad, je-li to pro jejich použití nezbytné podle příslušných předpisů. Na</w:t>
      </w:r>
      <w:r w:rsidR="0071259F">
        <w:t> </w:t>
      </w:r>
      <w:r w:rsidR="00104EB1" w:rsidRPr="00905DAC">
        <w:t xml:space="preserve">vyzvání objednatele, nejpozději však při </w:t>
      </w:r>
      <w:r w:rsidR="00104EB1" w:rsidRPr="00905DAC">
        <w:rPr>
          <w:spacing w:val="-2"/>
        </w:rPr>
        <w:t>předání a převzetí díla, doloží soubor certifikátů, či jiných průvodních dokladů rozhodujících materiálů, užitých k provedení díla.</w:t>
      </w:r>
    </w:p>
    <w:p w14:paraId="13F39293" w14:textId="72578119" w:rsidR="00104EB1" w:rsidRPr="00905DAC" w:rsidRDefault="004C57BC" w:rsidP="0071259F">
      <w:pPr>
        <w:pStyle w:val="Styl2"/>
      </w:pPr>
      <w:r w:rsidRPr="00905DAC">
        <w:rPr>
          <w:spacing w:val="-2"/>
        </w:rPr>
        <w:t>8.6</w:t>
      </w:r>
      <w:r w:rsidR="00C405EE">
        <w:rPr>
          <w:spacing w:val="-2"/>
        </w:rPr>
        <w:tab/>
      </w:r>
      <w:r w:rsidRPr="00905DAC">
        <w:rPr>
          <w:spacing w:val="-2"/>
        </w:rPr>
        <w:tab/>
      </w:r>
      <w:r w:rsidR="00104EB1" w:rsidRPr="00905DAC">
        <w:rPr>
          <w:spacing w:val="-2"/>
        </w:rPr>
        <w:t>Zhotovitel při provádění díla provede potřebná opatření, která zamezí nežádoucím vlivům stavby na okolní</w:t>
      </w:r>
      <w:r w:rsidR="00104EB1" w:rsidRPr="00905DAC">
        <w:t xml:space="preserve"> prostředí (zejména na nemovitosti přiléhající ke staveništi) a je povinen dodržovat veškeré podmínky, vyplývající z právních předpisů, </w:t>
      </w:r>
      <w:r w:rsidR="00104EB1" w:rsidRPr="00905DAC">
        <w:rPr>
          <w:spacing w:val="-2"/>
        </w:rPr>
        <w:t>řešících problematiku vlivu stavby na životní prostředí, problematiku odpadového</w:t>
      </w:r>
      <w:r w:rsidR="00104EB1" w:rsidRPr="00905DAC">
        <w:t xml:space="preserve"> hospodářství apod.</w:t>
      </w:r>
    </w:p>
    <w:p w14:paraId="024ADA50" w14:textId="0D323ADF" w:rsidR="00104EB1" w:rsidRPr="00905DAC" w:rsidRDefault="004C57BC" w:rsidP="0071259F">
      <w:pPr>
        <w:pStyle w:val="Styl2"/>
      </w:pPr>
      <w:r w:rsidRPr="00905DAC">
        <w:t>8.7</w:t>
      </w:r>
      <w:r w:rsidR="00C405EE">
        <w:tab/>
      </w:r>
      <w:r w:rsidRPr="00905DAC">
        <w:tab/>
      </w:r>
      <w:r w:rsidR="00104EB1" w:rsidRPr="00905DAC">
        <w:t xml:space="preserve">Zhotovitel je povinen zajistit na staveništi veškerá bezpečnostní a hygienická opatření a požární ochranu staveniště i prováděného díla, a to v rozsahu a způsobem stanoveným </w:t>
      </w:r>
      <w:r w:rsidR="00104EB1" w:rsidRPr="00905DAC">
        <w:rPr>
          <w:spacing w:val="-2"/>
        </w:rPr>
        <w:t>příslušnými předpisy. Odpovídá za bezpečnost a ochranu zdraví všech osob, které se s jeho vědomím na staveništi zdržují; je</w:t>
      </w:r>
      <w:r w:rsidR="0071259F">
        <w:rPr>
          <w:spacing w:val="-2"/>
        </w:rPr>
        <w:t> </w:t>
      </w:r>
      <w:r w:rsidR="00104EB1" w:rsidRPr="00905DAC">
        <w:rPr>
          <w:spacing w:val="-2"/>
        </w:rPr>
        <w:t>povinen zajistit jejich vybavení ochrannými pracovními pomůckami a zabezpečit provedení příslušných proškolení</w:t>
      </w:r>
      <w:r w:rsidR="0071259F">
        <w:rPr>
          <w:spacing w:val="-2"/>
        </w:rPr>
        <w:t xml:space="preserve"> </w:t>
      </w:r>
      <w:r w:rsidR="00104EB1" w:rsidRPr="00905DAC">
        <w:rPr>
          <w:spacing w:val="-2"/>
        </w:rPr>
        <w:t>o bezpečnosti a ochraně zdraví při práci a o požární ochraně.</w:t>
      </w:r>
    </w:p>
    <w:p w14:paraId="0CA5D86D" w14:textId="0D8AAC23" w:rsidR="00104EB1" w:rsidRPr="00905DAC" w:rsidRDefault="004C57BC" w:rsidP="0071259F">
      <w:pPr>
        <w:pStyle w:val="Styl2"/>
      </w:pPr>
      <w:r w:rsidRPr="00905DAC">
        <w:t>8.8</w:t>
      </w:r>
      <w:r w:rsidR="00C405EE">
        <w:tab/>
      </w:r>
      <w:r w:rsidRPr="00905DAC">
        <w:tab/>
      </w:r>
      <w:r w:rsidR="00104EB1" w:rsidRPr="00905DAC">
        <w:t>Zástupci objednatele a osoby vykonávající technický a autorský dozor, či jiné osoby uvedené v</w:t>
      </w:r>
      <w:r w:rsidR="008376CC">
        <w:t xml:space="preserve"> </w:t>
      </w:r>
      <w:r w:rsidR="00DF1822" w:rsidRPr="00905DAC">
        <w:t>čl.</w:t>
      </w:r>
      <w:r w:rsidR="0071259F">
        <w:t> </w:t>
      </w:r>
      <w:r w:rsidR="00DF1822" w:rsidRPr="00905DAC">
        <w:t xml:space="preserve">VIII. </w:t>
      </w:r>
      <w:r w:rsidR="00104EB1" w:rsidRPr="00905DAC">
        <w:t xml:space="preserve">odst. </w:t>
      </w:r>
      <w:r w:rsidR="00DF1822" w:rsidRPr="00905DAC">
        <w:t>8.</w:t>
      </w:r>
      <w:r w:rsidR="00104EB1" w:rsidRPr="00905DAC">
        <w:t>10 se mohou po staveništi pohybovat pouze s vědomím zhoto</w:t>
      </w:r>
      <w:r w:rsidR="00C405EE">
        <w:t>vitele a jsou povinni dodržovat</w:t>
      </w:r>
      <w:r w:rsidR="0071259F">
        <w:t xml:space="preserve"> </w:t>
      </w:r>
      <w:r w:rsidR="00104EB1" w:rsidRPr="00905DAC">
        <w:t>bezpečnostní pravidla a předpisy. Za splnění této povinnosti odpovídá objednatel.</w:t>
      </w:r>
    </w:p>
    <w:p w14:paraId="516C8B44" w14:textId="4BFA52D4" w:rsidR="00104EB1" w:rsidRPr="00905DAC" w:rsidRDefault="004C57BC" w:rsidP="008376CC">
      <w:pPr>
        <w:pStyle w:val="Styl2"/>
        <w:rPr>
          <w:spacing w:val="-3"/>
        </w:rPr>
      </w:pPr>
      <w:r w:rsidRPr="00905DAC">
        <w:t>8.9</w:t>
      </w:r>
      <w:r w:rsidRPr="00905DAC">
        <w:tab/>
      </w:r>
      <w:r w:rsidR="00C405EE">
        <w:tab/>
      </w:r>
      <w:r w:rsidR="00104EB1" w:rsidRPr="00905DAC">
        <w:t xml:space="preserve">Zhotovitel je povinen vést ode dne předání a převzetí staveniště stavební deník, do kterého zapisuje skutečnosti předepsané stavebním zákonem a příslušnými </w:t>
      </w:r>
      <w:r w:rsidR="00104EB1" w:rsidRPr="00905DAC">
        <w:rPr>
          <w:spacing w:val="-3"/>
        </w:rPr>
        <w:t xml:space="preserve">prováděcími předpisy. Stavební deník bude po dobu provádění stavby uložen u zhotovitele. Zhotovitel je povinen umožnit objednateli, resp. jím pověřeným pracovníkům technického nebo autorského dozoru, příp. koordinátorovi bezpečnosti a ochrany </w:t>
      </w:r>
      <w:r w:rsidR="00104EB1" w:rsidRPr="00905DAC">
        <w:rPr>
          <w:spacing w:val="-2"/>
        </w:rPr>
        <w:t xml:space="preserve">zdraví při práci na staveništi nebo autorizovanému inspektorovi (působí-li v rámci prováděné stavby) kdykoliv do stavebního deníku nahlédnout, případně do něj činit záznamy. Povinnost vést stavební deník končí dnem dokončení stavby, resp. dnem odstranění vad a nedodělků z přejímacího řízení. Poté </w:t>
      </w:r>
      <w:r w:rsidR="00104EB1" w:rsidRPr="00905DAC">
        <w:rPr>
          <w:spacing w:val="-2"/>
        </w:rPr>
        <w:lastRenderedPageBreak/>
        <w:t>zhotovitel předá bez zbytečného odkladu originál stavebního</w:t>
      </w:r>
      <w:r w:rsidR="00104EB1" w:rsidRPr="00905DAC">
        <w:rPr>
          <w:spacing w:val="-3"/>
        </w:rPr>
        <w:t xml:space="preserve"> deníku objednateli.</w:t>
      </w:r>
    </w:p>
    <w:p w14:paraId="4C278CFB" w14:textId="77777777" w:rsidR="00104EB1" w:rsidRPr="00905DAC" w:rsidRDefault="00104EB1" w:rsidP="008376CC">
      <w:pPr>
        <w:tabs>
          <w:tab w:val="left" w:pos="426"/>
        </w:tabs>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t>Poznámka:</w:t>
      </w:r>
    </w:p>
    <w:p w14:paraId="24584936" w14:textId="54CF1357" w:rsidR="00104EB1" w:rsidRPr="00905DAC" w:rsidRDefault="00104EB1" w:rsidP="008376CC">
      <w:pPr>
        <w:tabs>
          <w:tab w:val="left" w:pos="426"/>
        </w:tabs>
        <w:spacing w:after="0" w:line="240" w:lineRule="exact"/>
        <w:ind w:left="567"/>
        <w:jc w:val="both"/>
        <w:rPr>
          <w:rFonts w:ascii="Arial" w:hAnsi="Arial" w:cs="Arial"/>
          <w:i/>
          <w:spacing w:val="1"/>
          <w:sz w:val="18"/>
          <w:szCs w:val="18"/>
          <w:lang w:val="de-AT"/>
        </w:rPr>
      </w:pPr>
      <w:r w:rsidRPr="00905DAC">
        <w:rPr>
          <w:rFonts w:ascii="Arial" w:hAnsi="Arial" w:cs="Arial"/>
          <w:i/>
          <w:spacing w:val="2"/>
          <w:sz w:val="18"/>
          <w:szCs w:val="18"/>
          <w:lang w:val="de-AT"/>
        </w:rPr>
        <w:t>Výčet osob působících na straně objednatele (</w:t>
      </w:r>
      <w:r w:rsidR="00BF588F" w:rsidRPr="00905DAC">
        <w:rPr>
          <w:rFonts w:ascii="Arial" w:hAnsi="Arial" w:cs="Arial"/>
          <w:i/>
          <w:spacing w:val="2"/>
          <w:sz w:val="18"/>
          <w:szCs w:val="18"/>
          <w:lang w:val="de-AT"/>
        </w:rPr>
        <w:t>technický dozor stavebníka, autorský dozor</w:t>
      </w:r>
      <w:r w:rsidR="00C405EE">
        <w:rPr>
          <w:rFonts w:ascii="Arial" w:hAnsi="Arial" w:cs="Arial"/>
          <w:i/>
          <w:spacing w:val="2"/>
          <w:sz w:val="18"/>
          <w:szCs w:val="18"/>
          <w:lang w:val="de-AT"/>
        </w:rPr>
        <w:t>, koordinátor BOZP,</w:t>
      </w:r>
      <w:r w:rsidR="008376CC">
        <w:rPr>
          <w:rFonts w:ascii="Arial" w:hAnsi="Arial" w:cs="Arial"/>
          <w:i/>
          <w:spacing w:val="2"/>
          <w:sz w:val="18"/>
          <w:szCs w:val="18"/>
          <w:lang w:val="de-AT"/>
        </w:rPr>
        <w:t xml:space="preserve"> </w:t>
      </w:r>
      <w:r w:rsidR="001F7B1F" w:rsidRPr="00905DAC">
        <w:rPr>
          <w:rFonts w:ascii="Arial" w:hAnsi="Arial" w:cs="Arial"/>
          <w:i/>
          <w:spacing w:val="2"/>
          <w:sz w:val="18"/>
          <w:szCs w:val="18"/>
          <w:lang w:val="de-AT"/>
        </w:rPr>
        <w:t>autorizovaný inspektor</w:t>
      </w:r>
      <w:r w:rsidRPr="00905DAC">
        <w:rPr>
          <w:rFonts w:ascii="Arial" w:hAnsi="Arial" w:cs="Arial"/>
          <w:i/>
          <w:spacing w:val="2"/>
          <w:sz w:val="18"/>
          <w:szCs w:val="18"/>
          <w:lang w:val="de-AT"/>
        </w:rPr>
        <w:t>) nutno ve smlouvě upřesnit podle konkrétní situace</w:t>
      </w:r>
      <w:r w:rsidRPr="00905DAC">
        <w:rPr>
          <w:rFonts w:ascii="Arial" w:hAnsi="Arial" w:cs="Arial"/>
          <w:i/>
          <w:spacing w:val="1"/>
          <w:sz w:val="18"/>
          <w:szCs w:val="18"/>
          <w:lang w:val="de-AT"/>
        </w:rPr>
        <w:t>.</w:t>
      </w:r>
    </w:p>
    <w:p w14:paraId="69FD4FCA" w14:textId="042A4391" w:rsidR="00104EB1" w:rsidRPr="002D60A7" w:rsidRDefault="004C57BC" w:rsidP="002D60A7">
      <w:pPr>
        <w:pStyle w:val="Styl2"/>
      </w:pPr>
      <w:r w:rsidRPr="002D60A7">
        <w:t>8.10</w:t>
      </w:r>
      <w:r w:rsidR="002D60A7" w:rsidRPr="002D60A7">
        <w:tab/>
      </w:r>
      <w:r w:rsidR="00104EB1" w:rsidRPr="00A65EE1">
        <w:rPr>
          <w:spacing w:val="0"/>
        </w:rPr>
        <w:t>Objednatel nebo jím pověřená osoba vykonávající funkci technického dozoru jsou povinni se vyjadřovat k zápisům ve stavebním deníku, učiněným zhotovitelem, nejpozději do</w:t>
      </w:r>
      <w:r w:rsidR="00582F4A" w:rsidRPr="00A65EE1">
        <w:rPr>
          <w:spacing w:val="0"/>
        </w:rPr>
        <w:t xml:space="preserve"> </w:t>
      </w:r>
      <w:r w:rsidR="002D60A7" w:rsidRPr="00A65EE1">
        <w:rPr>
          <w:spacing w:val="0"/>
        </w:rPr>
        <w:t xml:space="preserve">………. </w:t>
      </w:r>
      <w:r w:rsidR="00104EB1" w:rsidRPr="00A65EE1">
        <w:rPr>
          <w:spacing w:val="0"/>
        </w:rPr>
        <w:t>pracovních dn</w:t>
      </w:r>
      <w:r w:rsidR="000864A9" w:rsidRPr="00A65EE1">
        <w:rPr>
          <w:spacing w:val="0"/>
        </w:rPr>
        <w:t>ů ode dne</w:t>
      </w:r>
      <w:r w:rsidR="008376CC" w:rsidRPr="00A65EE1">
        <w:rPr>
          <w:spacing w:val="0"/>
        </w:rPr>
        <w:t xml:space="preserve"> </w:t>
      </w:r>
      <w:r w:rsidR="00104EB1" w:rsidRPr="00A65EE1">
        <w:rPr>
          <w:spacing w:val="0"/>
        </w:rPr>
        <w:t>provedení zápisu, jinak se má za to, že k obsahu zápisu nemají výhrad. Nesouhlasí-li zhotovitel se zápisem, který učinil do stavebního deníku objednatel, jím pověřená osoba vykonávající funkci technického dozoru, nebo jiné osoby působící na stavbě na straně objednatele a mající oprávnění k</w:t>
      </w:r>
      <w:r w:rsidR="002D60A7" w:rsidRPr="00A65EE1">
        <w:rPr>
          <w:spacing w:val="0"/>
        </w:rPr>
        <w:t> </w:t>
      </w:r>
      <w:r w:rsidR="00104EB1" w:rsidRPr="00A65EE1">
        <w:rPr>
          <w:spacing w:val="0"/>
        </w:rPr>
        <w:t>zápisům do stavebního deníku (např. autorský dozor, koordinátor bezpečnosti a ochrany zdraví při</w:t>
      </w:r>
      <w:r w:rsidR="002D60A7" w:rsidRPr="00A65EE1">
        <w:rPr>
          <w:spacing w:val="0"/>
        </w:rPr>
        <w:t> </w:t>
      </w:r>
      <w:r w:rsidR="00104EB1" w:rsidRPr="00A65EE1">
        <w:rPr>
          <w:spacing w:val="0"/>
        </w:rPr>
        <w:t>práci na staveništi</w:t>
      </w:r>
      <w:r w:rsidR="001F7B1F" w:rsidRPr="00A65EE1">
        <w:rPr>
          <w:spacing w:val="0"/>
        </w:rPr>
        <w:t>, autorizovaný inspektor</w:t>
      </w:r>
      <w:r w:rsidR="00104EB1" w:rsidRPr="00A65EE1">
        <w:rPr>
          <w:spacing w:val="0"/>
        </w:rPr>
        <w:t xml:space="preserve">), musí k tomuto zápisu připojit své stanovisko nejpozději do </w:t>
      </w:r>
      <w:r w:rsidR="002D60A7" w:rsidRPr="00A65EE1">
        <w:rPr>
          <w:spacing w:val="0"/>
        </w:rPr>
        <w:t>……….</w:t>
      </w:r>
      <w:r w:rsidR="00104EB1" w:rsidRPr="00A65EE1">
        <w:rPr>
          <w:spacing w:val="0"/>
        </w:rPr>
        <w:t xml:space="preserve"> pracovních dnů ode dne provedení zápisu, jinak se má za to, že k obsahu zápisu nemají výhrad.</w:t>
      </w:r>
    </w:p>
    <w:p w14:paraId="35EAFAE9" w14:textId="77777777" w:rsidR="00104EB1" w:rsidRPr="002D60A7" w:rsidRDefault="00104EB1" w:rsidP="002D60A7">
      <w:pPr>
        <w:spacing w:before="40" w:after="0" w:line="240" w:lineRule="exact"/>
        <w:ind w:left="284" w:firstLine="283"/>
        <w:jc w:val="both"/>
        <w:rPr>
          <w:rFonts w:ascii="Arial" w:hAnsi="Arial" w:cs="Arial"/>
          <w:b/>
          <w:i/>
          <w:sz w:val="18"/>
          <w:szCs w:val="18"/>
          <w:lang w:val="de-AT"/>
        </w:rPr>
      </w:pPr>
      <w:r w:rsidRPr="002D60A7">
        <w:rPr>
          <w:rFonts w:ascii="Arial" w:hAnsi="Arial" w:cs="Arial"/>
          <w:b/>
          <w:i/>
          <w:sz w:val="18"/>
          <w:szCs w:val="18"/>
          <w:lang w:val="de-AT"/>
        </w:rPr>
        <w:t>Poznámka:</w:t>
      </w:r>
    </w:p>
    <w:p w14:paraId="12A88028" w14:textId="77777777" w:rsidR="00104EB1" w:rsidRPr="00905DAC" w:rsidRDefault="00104EB1" w:rsidP="002D60A7">
      <w:pPr>
        <w:spacing w:after="0" w:line="240" w:lineRule="exact"/>
        <w:ind w:left="567"/>
        <w:jc w:val="both"/>
        <w:rPr>
          <w:rFonts w:ascii="Arial" w:hAnsi="Arial" w:cs="Arial"/>
          <w:i/>
          <w:sz w:val="18"/>
          <w:szCs w:val="18"/>
          <w:lang w:val="de-AT"/>
        </w:rPr>
      </w:pPr>
      <w:r w:rsidRPr="002D60A7">
        <w:rPr>
          <w:rFonts w:ascii="Arial" w:hAnsi="Arial" w:cs="Arial"/>
          <w:i/>
          <w:sz w:val="18"/>
          <w:szCs w:val="18"/>
          <w:lang w:val="de-AT"/>
        </w:rPr>
        <w:t>Obvyklé lhůty jsou 5 pracovních dnů.</w:t>
      </w:r>
    </w:p>
    <w:p w14:paraId="65494B42" w14:textId="610200CF" w:rsidR="00104EB1" w:rsidRPr="00A65EE1" w:rsidRDefault="004C57BC" w:rsidP="008376CC">
      <w:pPr>
        <w:pStyle w:val="Styl2"/>
        <w:rPr>
          <w:spacing w:val="0"/>
        </w:rPr>
      </w:pPr>
      <w:r w:rsidRPr="00A65EE1">
        <w:rPr>
          <w:spacing w:val="0"/>
        </w:rPr>
        <w:t>8.11</w:t>
      </w:r>
      <w:r w:rsidR="008376CC" w:rsidRPr="00A65EE1">
        <w:rPr>
          <w:spacing w:val="0"/>
        </w:rPr>
        <w:tab/>
      </w:r>
      <w:r w:rsidR="00104EB1" w:rsidRPr="00A65EE1">
        <w:rPr>
          <w:spacing w:val="0"/>
        </w:rPr>
        <w:t>Objednatel je oprávněn kontrolovat provádění díla. Zjistí-li, že zhot</w:t>
      </w:r>
      <w:r w:rsidR="000864A9" w:rsidRPr="00A65EE1">
        <w:rPr>
          <w:spacing w:val="0"/>
        </w:rPr>
        <w:t>ovitel provádí dílo v rozporu s </w:t>
      </w:r>
      <w:r w:rsidR="00104EB1" w:rsidRPr="00A65EE1">
        <w:rPr>
          <w:spacing w:val="0"/>
        </w:rPr>
        <w:t>povinnostmi vyplývajícími ze smlouvy nebo z obecně závazných předpisů, je</w:t>
      </w:r>
      <w:r w:rsidR="00BD758F" w:rsidRPr="00A65EE1">
        <w:rPr>
          <w:spacing w:val="0"/>
        </w:rPr>
        <w:t xml:space="preserve"> </w:t>
      </w:r>
      <w:r w:rsidR="00104EB1" w:rsidRPr="00A65EE1">
        <w:rPr>
          <w:spacing w:val="0"/>
        </w:rPr>
        <w:t>oprávněn písemně požadovat, aby zhotovitel dílo prováděl řádným způsobem a odstranil nedostatky, vzniklé vadným prováděním díla. Neučiní-li tak zhotovitel ani v dodatečné přiměřené lhůtě, jedná se o porušení jeho povinnosti, které opravňuje objednatele k odstoupení od smlouvy.</w:t>
      </w:r>
    </w:p>
    <w:p w14:paraId="47D8FCD1" w14:textId="364464AB" w:rsidR="00104EB1" w:rsidRPr="00A65EE1" w:rsidRDefault="004C57BC" w:rsidP="007E0028">
      <w:pPr>
        <w:pStyle w:val="Styl2"/>
        <w:rPr>
          <w:spacing w:val="0"/>
        </w:rPr>
      </w:pPr>
      <w:r w:rsidRPr="00A65EE1">
        <w:rPr>
          <w:spacing w:val="0"/>
        </w:rPr>
        <w:t>8.12</w:t>
      </w:r>
      <w:r w:rsidR="007E0028" w:rsidRPr="00A65EE1">
        <w:rPr>
          <w:spacing w:val="0"/>
        </w:rPr>
        <w:tab/>
      </w:r>
      <w:r w:rsidR="00104EB1" w:rsidRPr="00A65EE1">
        <w:rPr>
          <w:spacing w:val="0"/>
        </w:rPr>
        <w:t xml:space="preserve">Zhotovitel je povinen vyzvat objednatele zápisem ve stavebním deníku (nebo jinou prokazatelnou formou) nejméně </w:t>
      </w:r>
      <w:r w:rsidR="007E0028" w:rsidRPr="00A65EE1">
        <w:rPr>
          <w:spacing w:val="0"/>
        </w:rPr>
        <w:t>……….</w:t>
      </w:r>
      <w:r w:rsidR="00582F4A" w:rsidRPr="00A65EE1">
        <w:rPr>
          <w:spacing w:val="0"/>
        </w:rPr>
        <w:t xml:space="preserve"> </w:t>
      </w:r>
      <w:r w:rsidR="00104EB1" w:rsidRPr="00A65EE1">
        <w:rPr>
          <w:spacing w:val="0"/>
        </w:rPr>
        <w:t>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w:t>
      </w:r>
      <w:r w:rsidR="007E0028" w:rsidRPr="00A65EE1">
        <w:rPr>
          <w:spacing w:val="0"/>
        </w:rPr>
        <w:t> </w:t>
      </w:r>
      <w:r w:rsidR="00104EB1" w:rsidRPr="00A65EE1">
        <w:rPr>
          <w:spacing w:val="0"/>
        </w:rPr>
        <w:t>následným zakrytím zhotovitel.</w:t>
      </w:r>
    </w:p>
    <w:p w14:paraId="6A67AF98" w14:textId="77777777" w:rsidR="00104EB1" w:rsidRPr="00A65EE1" w:rsidRDefault="00104EB1" w:rsidP="007E0028">
      <w:pPr>
        <w:spacing w:before="40" w:after="0" w:line="240" w:lineRule="exact"/>
        <w:ind w:left="284" w:firstLine="283"/>
        <w:jc w:val="both"/>
        <w:rPr>
          <w:rFonts w:ascii="Arial" w:hAnsi="Arial" w:cs="Arial"/>
          <w:b/>
          <w:i/>
          <w:sz w:val="18"/>
          <w:szCs w:val="18"/>
          <w:lang w:val="de-AT"/>
        </w:rPr>
      </w:pPr>
      <w:r w:rsidRPr="00A65EE1">
        <w:rPr>
          <w:rFonts w:ascii="Arial" w:hAnsi="Arial" w:cs="Arial"/>
          <w:b/>
          <w:i/>
          <w:sz w:val="18"/>
          <w:szCs w:val="18"/>
          <w:lang w:val="de-AT"/>
        </w:rPr>
        <w:t>Poznámka:</w:t>
      </w:r>
    </w:p>
    <w:p w14:paraId="26C859F9" w14:textId="77777777" w:rsidR="00104EB1" w:rsidRPr="00A65EE1" w:rsidRDefault="00104EB1" w:rsidP="007E0028">
      <w:pPr>
        <w:spacing w:after="0" w:line="240" w:lineRule="exact"/>
        <w:ind w:left="567"/>
        <w:jc w:val="both"/>
        <w:rPr>
          <w:rFonts w:ascii="Arial" w:hAnsi="Arial" w:cs="Arial"/>
          <w:i/>
          <w:sz w:val="18"/>
          <w:szCs w:val="18"/>
          <w:lang w:val="de-AT"/>
        </w:rPr>
      </w:pPr>
      <w:r w:rsidRPr="00A65EE1">
        <w:rPr>
          <w:rFonts w:ascii="Arial" w:hAnsi="Arial" w:cs="Arial"/>
          <w:i/>
          <w:sz w:val="18"/>
          <w:szCs w:val="18"/>
          <w:lang w:val="de-AT"/>
        </w:rPr>
        <w:t>Obvyklá lhůta je 3 pracovní dny.</w:t>
      </w:r>
    </w:p>
    <w:p w14:paraId="6F3073AE" w14:textId="4487C7D4" w:rsidR="00104EB1" w:rsidRPr="00A65EE1" w:rsidRDefault="004C57BC" w:rsidP="007E0028">
      <w:pPr>
        <w:pStyle w:val="Styl2"/>
        <w:rPr>
          <w:spacing w:val="0"/>
        </w:rPr>
      </w:pPr>
      <w:r w:rsidRPr="00A65EE1">
        <w:rPr>
          <w:spacing w:val="0"/>
        </w:rPr>
        <w:t>8.13</w:t>
      </w:r>
      <w:r w:rsidR="007E0028" w:rsidRPr="00A65EE1">
        <w:rPr>
          <w:spacing w:val="0"/>
        </w:rPr>
        <w:tab/>
      </w:r>
      <w:r w:rsidR="00104EB1" w:rsidRPr="00A65EE1">
        <w:rPr>
          <w:spacing w:val="0"/>
        </w:rPr>
        <w:t>Zhotovitel se zavazuje, že bude jednou měsíčně za účelem kontroly průběhu provádění díla organizovat kontrolní dny za účasti objednatele, resp. jím pověřených pracovníků technického a autorského dozoru, či jiných osob, působících při výstavbě pro objednatele ve smyslu příslušných právních předpisů (např.</w:t>
      </w:r>
      <w:r w:rsidR="00A65EE1">
        <w:rPr>
          <w:spacing w:val="0"/>
        </w:rPr>
        <w:t> </w:t>
      </w:r>
      <w:r w:rsidR="00104EB1" w:rsidRPr="00A65EE1">
        <w:rPr>
          <w:spacing w:val="0"/>
        </w:rPr>
        <w:t xml:space="preserve">koordinátor bezpečnosti a ochrany zdraví při práci na staveništi, autorizovaný inspektor). Konání kontrolního dne je povinen zhotovitel oznámit nejméně </w:t>
      </w:r>
      <w:r w:rsidR="007E0028" w:rsidRPr="00A65EE1">
        <w:rPr>
          <w:spacing w:val="0"/>
        </w:rPr>
        <w:t>……….</w:t>
      </w:r>
      <w:r w:rsidR="00104EB1" w:rsidRPr="00A65EE1">
        <w:rPr>
          <w:spacing w:val="0"/>
        </w:rPr>
        <w:t xml:space="preserve"> pracovních dnů předem, a to zápisem ve</w:t>
      </w:r>
      <w:r w:rsidR="00A65EE1">
        <w:rPr>
          <w:spacing w:val="0"/>
        </w:rPr>
        <w:t> </w:t>
      </w:r>
      <w:r w:rsidR="00104EB1" w:rsidRPr="00A65EE1">
        <w:rPr>
          <w:spacing w:val="0"/>
        </w:rPr>
        <w:t>stavebním deníku. Z kontrolního dne pořizuje zhotovitel zápis, který</w:t>
      </w:r>
      <w:r w:rsidR="00BF51F5" w:rsidRPr="00A65EE1">
        <w:rPr>
          <w:spacing w:val="0"/>
        </w:rPr>
        <w:t> </w:t>
      </w:r>
      <w:r w:rsidR="00104EB1" w:rsidRPr="00A65EE1">
        <w:rPr>
          <w:spacing w:val="0"/>
        </w:rPr>
        <w:t>po</w:t>
      </w:r>
      <w:r w:rsidR="007E0028" w:rsidRPr="00A65EE1">
        <w:rPr>
          <w:spacing w:val="0"/>
        </w:rPr>
        <w:t> </w:t>
      </w:r>
      <w:r w:rsidR="00104EB1" w:rsidRPr="00A65EE1">
        <w:rPr>
          <w:spacing w:val="0"/>
        </w:rPr>
        <w:t>odsouhlasení objednatelem předá všem zúčastněným. Zhotovitel je povinen zapsat konání kontrolního dne a jeho závěry do stavebního deníku.</w:t>
      </w:r>
    </w:p>
    <w:p w14:paraId="30D2CC54" w14:textId="77777777" w:rsidR="00104EB1" w:rsidRPr="007E0028" w:rsidRDefault="00104EB1" w:rsidP="007E0028">
      <w:pPr>
        <w:spacing w:before="40" w:after="0" w:line="240" w:lineRule="exact"/>
        <w:ind w:left="284" w:firstLine="283"/>
        <w:jc w:val="both"/>
        <w:rPr>
          <w:rFonts w:ascii="Arial" w:hAnsi="Arial" w:cs="Arial"/>
          <w:b/>
          <w:i/>
          <w:sz w:val="18"/>
          <w:szCs w:val="18"/>
          <w:lang w:val="de-AT"/>
        </w:rPr>
      </w:pPr>
      <w:r w:rsidRPr="007E0028">
        <w:rPr>
          <w:rFonts w:ascii="Arial" w:hAnsi="Arial" w:cs="Arial"/>
          <w:b/>
          <w:i/>
          <w:sz w:val="18"/>
          <w:szCs w:val="18"/>
          <w:lang w:val="de-AT"/>
        </w:rPr>
        <w:t>Poznámka:</w:t>
      </w:r>
    </w:p>
    <w:p w14:paraId="21F57E92" w14:textId="77777777" w:rsidR="00104EB1" w:rsidRPr="007E0028" w:rsidRDefault="00104EB1" w:rsidP="007E0028">
      <w:pPr>
        <w:spacing w:after="0" w:line="240" w:lineRule="exact"/>
        <w:ind w:left="284" w:firstLine="283"/>
        <w:jc w:val="both"/>
        <w:rPr>
          <w:rFonts w:ascii="Arial" w:hAnsi="Arial" w:cs="Arial"/>
          <w:i/>
          <w:sz w:val="18"/>
          <w:szCs w:val="18"/>
          <w:lang w:val="de-AT"/>
        </w:rPr>
      </w:pPr>
      <w:r w:rsidRPr="007E0028">
        <w:rPr>
          <w:rFonts w:ascii="Arial" w:hAnsi="Arial" w:cs="Arial"/>
          <w:i/>
          <w:sz w:val="18"/>
          <w:szCs w:val="18"/>
          <w:lang w:val="de-AT"/>
        </w:rPr>
        <w:t>Obvyklá lhůta je 5 pracovních dnů.</w:t>
      </w:r>
    </w:p>
    <w:p w14:paraId="62056886" w14:textId="77777777" w:rsidR="00104EB1" w:rsidRPr="00905DAC" w:rsidRDefault="00104EB1" w:rsidP="007E0028">
      <w:pPr>
        <w:spacing w:after="0" w:line="240" w:lineRule="exact"/>
        <w:ind w:left="567"/>
        <w:jc w:val="both"/>
        <w:rPr>
          <w:rFonts w:ascii="Arial" w:hAnsi="Arial" w:cs="Arial"/>
          <w:i/>
          <w:sz w:val="18"/>
          <w:szCs w:val="18"/>
          <w:lang w:val="de-AT"/>
        </w:rPr>
      </w:pPr>
      <w:r w:rsidRPr="007E0028">
        <w:rPr>
          <w:rFonts w:ascii="Arial" w:hAnsi="Arial" w:cs="Arial"/>
          <w:i/>
          <w:sz w:val="18"/>
          <w:szCs w:val="18"/>
          <w:lang w:val="de-AT"/>
        </w:rPr>
        <w:t>Účastníky kontrolních dnů nutno v textu smlouvy upřesnit podle toho, které osoby na straně objednatele na stavbě působí.</w:t>
      </w:r>
    </w:p>
    <w:p w14:paraId="0487D372" w14:textId="54D7A146" w:rsidR="00104EB1" w:rsidRPr="00A65EE1" w:rsidRDefault="004C57BC" w:rsidP="008376CC">
      <w:pPr>
        <w:pStyle w:val="Styl2"/>
        <w:rPr>
          <w:spacing w:val="0"/>
        </w:rPr>
      </w:pPr>
      <w:r w:rsidRPr="00A65EE1">
        <w:rPr>
          <w:spacing w:val="0"/>
        </w:rPr>
        <w:t>8.14</w:t>
      </w:r>
      <w:r w:rsidR="008376CC" w:rsidRPr="00A65EE1">
        <w:rPr>
          <w:spacing w:val="0"/>
        </w:rPr>
        <w:tab/>
      </w:r>
      <w:r w:rsidR="00104EB1" w:rsidRPr="00A65EE1">
        <w:rPr>
          <w:spacing w:val="0"/>
        </w:rPr>
        <w:t>Zhotovitel je povinen se účastnit kontrolních prohlídek stavby ve smyslu § 133 a násl. stavebního zákona, konaných ve fázích uvedených ve stavebním povolení, resp. v plánu kontrolních prohlídek, podle dohody s objednatelem k nim vytvořit podmínky a zajistit potřebné podklady a spolupráci.</w:t>
      </w:r>
    </w:p>
    <w:p w14:paraId="69C76C11" w14:textId="5F47BD2A" w:rsidR="00104EB1" w:rsidRPr="00A65EE1" w:rsidRDefault="004C57BC" w:rsidP="008376CC">
      <w:pPr>
        <w:pStyle w:val="Styl2"/>
        <w:rPr>
          <w:spacing w:val="0"/>
        </w:rPr>
      </w:pPr>
      <w:r w:rsidRPr="00A65EE1">
        <w:rPr>
          <w:spacing w:val="0"/>
        </w:rPr>
        <w:t>8.15</w:t>
      </w:r>
      <w:r w:rsidR="008376CC" w:rsidRPr="00A65EE1">
        <w:rPr>
          <w:spacing w:val="0"/>
        </w:rPr>
        <w:tab/>
      </w:r>
      <w:r w:rsidR="00104EB1" w:rsidRPr="00A65EE1">
        <w:rPr>
          <w:spacing w:val="0"/>
        </w:rPr>
        <w:t>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w:t>
      </w:r>
      <w:r w:rsidR="00A65EE1">
        <w:rPr>
          <w:spacing w:val="0"/>
        </w:rPr>
        <w:t> </w:t>
      </w:r>
      <w:r w:rsidR="00104EB1" w:rsidRPr="00A65EE1">
        <w:rPr>
          <w:spacing w:val="0"/>
        </w:rPr>
        <w:t>nezbytném rozsahu přerušit práce. Objednatel je povinen rozhodnout o dalším postupu, a to písemně a bez zbytečného odkladu, přičemž budou respektovány podmínky stanovené stavebním úřadem. Jestliže</w:t>
      </w:r>
      <w:r w:rsidR="008376CC" w:rsidRPr="00A65EE1">
        <w:rPr>
          <w:spacing w:val="0"/>
        </w:rPr>
        <w:t xml:space="preserve"> </w:t>
      </w:r>
      <w:r w:rsidR="00104EB1" w:rsidRPr="00A65EE1">
        <w:rPr>
          <w:spacing w:val="0"/>
        </w:rPr>
        <w:t xml:space="preserve">zhotoviteli vznikne z těchto důvodů zpoždění </w:t>
      </w:r>
      <w:r w:rsidR="008376CC" w:rsidRPr="00A65EE1">
        <w:rPr>
          <w:spacing w:val="0"/>
        </w:rPr>
        <w:t>nebo</w:t>
      </w:r>
      <w:r w:rsidR="00104EB1" w:rsidRPr="00A65EE1">
        <w:rPr>
          <w:spacing w:val="0"/>
        </w:rPr>
        <w:t xml:space="preserve"> náklady, má nárok na prodloužení doby plnění podle</w:t>
      </w:r>
      <w:r w:rsidR="00B45CEF" w:rsidRPr="00A65EE1">
        <w:rPr>
          <w:spacing w:val="0"/>
        </w:rPr>
        <w:t> </w:t>
      </w:r>
      <w:r w:rsidR="00104EB1" w:rsidRPr="00A65EE1">
        <w:rPr>
          <w:spacing w:val="0"/>
        </w:rPr>
        <w:t>čl.</w:t>
      </w:r>
      <w:r w:rsidR="00B45CEF" w:rsidRPr="00A65EE1">
        <w:rPr>
          <w:spacing w:val="0"/>
        </w:rPr>
        <w:t> </w:t>
      </w:r>
      <w:r w:rsidR="00104EB1" w:rsidRPr="00A65EE1">
        <w:rPr>
          <w:spacing w:val="0"/>
        </w:rPr>
        <w:t>IV. této smlouvy a na úhradu veškerých takto vzniklých nákladů objednatelem.</w:t>
      </w:r>
    </w:p>
    <w:p w14:paraId="2289B619" w14:textId="56378C97" w:rsidR="00104EB1" w:rsidRPr="00A65EE1" w:rsidRDefault="004C57BC" w:rsidP="008376CC">
      <w:pPr>
        <w:pStyle w:val="Styl2"/>
        <w:rPr>
          <w:spacing w:val="0"/>
        </w:rPr>
      </w:pPr>
      <w:r w:rsidRPr="00A65EE1">
        <w:rPr>
          <w:spacing w:val="0"/>
        </w:rPr>
        <w:t>8.16</w:t>
      </w:r>
      <w:r w:rsidR="008376CC" w:rsidRPr="00A65EE1">
        <w:rPr>
          <w:spacing w:val="0"/>
        </w:rPr>
        <w:tab/>
      </w:r>
      <w:r w:rsidR="00104EB1" w:rsidRPr="00A65EE1">
        <w:rPr>
          <w:spacing w:val="0"/>
        </w:rPr>
        <w:t>Nebezpečí škody na díle nese po dobu jeho provádění zhotovitel</w:t>
      </w:r>
      <w:r w:rsidR="00663C48" w:rsidRPr="00A65EE1">
        <w:rPr>
          <w:rFonts w:eastAsia="Times New Roman"/>
          <w:spacing w:val="0"/>
        </w:rPr>
        <w:t>;</w:t>
      </w:r>
      <w:r w:rsidR="00104EB1" w:rsidRPr="00A65EE1">
        <w:rPr>
          <w:spacing w:val="0"/>
        </w:rPr>
        <w:t xml:space="preserve"> na objednatele toto nebezpečí přechází dnem předání a převzetí díla (nebo postupně při převzetí samostatně předávaných částí díla, je-li tento postup dohodnut), resp. dnem odstranění případných vad či nedodělků, byly-li při</w:t>
      </w:r>
      <w:r w:rsidR="008376CC" w:rsidRPr="00A65EE1">
        <w:rPr>
          <w:spacing w:val="0"/>
        </w:rPr>
        <w:t> </w:t>
      </w:r>
      <w:r w:rsidR="00104EB1" w:rsidRPr="00A65EE1">
        <w:rPr>
          <w:spacing w:val="0"/>
        </w:rPr>
        <w:t>předání díla zjištěny. Vlastnické právo k předmětu díla nabývá objednatel.</w:t>
      </w:r>
    </w:p>
    <w:p w14:paraId="181BA278" w14:textId="39DFF24C" w:rsidR="00104EB1" w:rsidRPr="00905DAC" w:rsidRDefault="00104EB1" w:rsidP="008376CC">
      <w:pPr>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lastRenderedPageBreak/>
        <w:t>Poznámka:</w:t>
      </w:r>
    </w:p>
    <w:p w14:paraId="773490B6" w14:textId="77777777" w:rsidR="00104EB1" w:rsidRPr="00905DAC" w:rsidRDefault="00104EB1" w:rsidP="008376CC">
      <w:pPr>
        <w:spacing w:after="0" w:line="240" w:lineRule="exact"/>
        <w:ind w:left="567"/>
        <w:jc w:val="both"/>
        <w:rPr>
          <w:rFonts w:ascii="Arial" w:hAnsi="Arial" w:cs="Arial"/>
          <w:sz w:val="18"/>
          <w:szCs w:val="18"/>
          <w:lang w:val="de-AT"/>
        </w:rPr>
      </w:pPr>
      <w:r w:rsidRPr="00905DAC">
        <w:rPr>
          <w:rFonts w:ascii="Arial" w:hAnsi="Arial" w:cs="Arial"/>
          <w:i/>
          <w:spacing w:val="1"/>
          <w:sz w:val="18"/>
          <w:szCs w:val="18"/>
          <w:lang w:val="de-AT"/>
        </w:rPr>
        <w:t>Nabytí a přechod vlastnického práva, jakož i přechod nebezpečí škody na díle lze sjednat</w:t>
      </w:r>
      <w:r w:rsidRPr="00905DAC">
        <w:rPr>
          <w:rFonts w:ascii="Arial" w:hAnsi="Arial" w:cs="Arial"/>
          <w:i/>
          <w:sz w:val="18"/>
          <w:szCs w:val="18"/>
          <w:lang w:val="de-AT"/>
        </w:rPr>
        <w:t xml:space="preserve"> i jinak</w:t>
      </w:r>
      <w:r w:rsidRPr="00905DAC">
        <w:rPr>
          <w:rFonts w:ascii="Arial" w:hAnsi="Arial" w:cs="Arial"/>
          <w:sz w:val="18"/>
          <w:szCs w:val="18"/>
          <w:lang w:val="de-AT"/>
        </w:rPr>
        <w:t>.</w:t>
      </w:r>
    </w:p>
    <w:p w14:paraId="36A07C05" w14:textId="60F5424A" w:rsidR="00104EB1" w:rsidRPr="007E0028" w:rsidRDefault="004C57BC" w:rsidP="007E0028">
      <w:pPr>
        <w:pStyle w:val="Styl2"/>
      </w:pPr>
      <w:r w:rsidRPr="007E0028">
        <w:t>8.17</w:t>
      </w:r>
      <w:r w:rsidR="007E0028" w:rsidRPr="007E0028">
        <w:tab/>
      </w:r>
      <w:r w:rsidR="00104EB1" w:rsidRPr="007E0028">
        <w:t xml:space="preserve">Zhotovitel má povinnost být pojištěn proti škodám způsobeným jeho činností, včetně případných škod způsobených jeho pracovníky, resp. pracovníky podzhotovitelů do výše odpovídající možným rizikům ve vztahu k charakteru stavby a jejímu okolí, nejméně však na částku </w:t>
      </w:r>
      <w:r w:rsidR="007E0028" w:rsidRPr="007E0028">
        <w:t>……….</w:t>
      </w:r>
      <w:r w:rsidR="00DA423B" w:rsidRPr="007E0028">
        <w:t xml:space="preserve"> </w:t>
      </w:r>
      <w:r w:rsidR="00104EB1" w:rsidRPr="007E0028">
        <w:t xml:space="preserve">Kč, a to po celou dobu provádění díla. Doklady o tomto pojištění je zhotovitel povinen předložit objednateli do </w:t>
      </w:r>
      <w:r w:rsidR="007E0028" w:rsidRPr="007E0028">
        <w:t>……….</w:t>
      </w:r>
      <w:r w:rsidR="00104EB1" w:rsidRPr="007E0028">
        <w:rPr>
          <w:spacing w:val="-3"/>
        </w:rPr>
        <w:t xml:space="preserve"> dnů po</w:t>
      </w:r>
      <w:r w:rsidR="007E0028" w:rsidRPr="007E0028">
        <w:rPr>
          <w:spacing w:val="-3"/>
        </w:rPr>
        <w:t> </w:t>
      </w:r>
      <w:r w:rsidR="00104EB1" w:rsidRPr="007E0028">
        <w:rPr>
          <w:spacing w:val="-3"/>
        </w:rPr>
        <w:t>podpisu smlouvy o dílo, nejpozději však k datu předání a převzetí s</w:t>
      </w:r>
      <w:r w:rsidR="00104EB1" w:rsidRPr="007E0028">
        <w:t>taveniště.</w:t>
      </w:r>
    </w:p>
    <w:p w14:paraId="45C2A6DB" w14:textId="77777777" w:rsidR="00104EB1" w:rsidRPr="007E0028" w:rsidRDefault="00104EB1" w:rsidP="007E0028">
      <w:pPr>
        <w:spacing w:before="40" w:after="0" w:line="240" w:lineRule="exact"/>
        <w:ind w:left="284" w:firstLine="283"/>
        <w:jc w:val="both"/>
        <w:rPr>
          <w:rFonts w:ascii="Arial" w:hAnsi="Arial" w:cs="Arial"/>
          <w:b/>
          <w:i/>
          <w:sz w:val="18"/>
          <w:szCs w:val="18"/>
          <w:lang w:val="de-AT"/>
        </w:rPr>
      </w:pPr>
      <w:r w:rsidRPr="007E0028">
        <w:rPr>
          <w:rFonts w:ascii="Arial" w:hAnsi="Arial" w:cs="Arial"/>
          <w:b/>
          <w:i/>
          <w:sz w:val="18"/>
          <w:szCs w:val="18"/>
          <w:lang w:val="de-AT"/>
        </w:rPr>
        <w:t>Poznámka:</w:t>
      </w:r>
    </w:p>
    <w:p w14:paraId="5787EDA2" w14:textId="77777777" w:rsidR="00104EB1" w:rsidRPr="007E0028" w:rsidRDefault="00104EB1" w:rsidP="007E0028">
      <w:pPr>
        <w:spacing w:after="0" w:line="240" w:lineRule="exact"/>
        <w:ind w:left="284" w:firstLine="283"/>
        <w:jc w:val="both"/>
        <w:rPr>
          <w:rFonts w:ascii="Arial" w:hAnsi="Arial" w:cs="Arial"/>
          <w:i/>
          <w:sz w:val="18"/>
          <w:szCs w:val="18"/>
          <w:lang w:val="de-AT"/>
        </w:rPr>
      </w:pPr>
      <w:r w:rsidRPr="007E0028">
        <w:rPr>
          <w:rFonts w:ascii="Arial" w:hAnsi="Arial" w:cs="Arial"/>
          <w:i/>
          <w:sz w:val="18"/>
          <w:szCs w:val="18"/>
          <w:lang w:val="de-AT"/>
        </w:rPr>
        <w:t>Obvyklá lhůta je 14 dní.</w:t>
      </w:r>
    </w:p>
    <w:p w14:paraId="14B44409" w14:textId="6E2A3885" w:rsidR="00104EB1" w:rsidRPr="007E0028" w:rsidRDefault="004C57BC" w:rsidP="007E0028">
      <w:pPr>
        <w:pStyle w:val="Styl2"/>
      </w:pPr>
      <w:r w:rsidRPr="007E0028">
        <w:t>8.18</w:t>
      </w:r>
      <w:r w:rsidR="007E0028" w:rsidRPr="007E0028">
        <w:tab/>
      </w:r>
      <w:r w:rsidR="00104EB1" w:rsidRPr="007E0028">
        <w:t>Zhotovitel provede individuální vyzkoušení jednotlivých elementů technologického zařízení (např.</w:t>
      </w:r>
      <w:r w:rsidR="00A91F76">
        <w:t> </w:t>
      </w:r>
      <w:r w:rsidR="00104EB1" w:rsidRPr="007E0028">
        <w:t>ventilátory, klapky, spínače apod.) v rozsahu nutném k prověření úplnosti a správnosti montáže. Dílo se považuje za dokončené teprve tehdy, byly-li tyto zkoušky úspěšně provedeny. Zhotovitel oznámí objednateli zahájení individuálních zkoušek zápisem do stavebního deníku</w:t>
      </w:r>
      <w:r w:rsidR="00104EB1" w:rsidRPr="007E0028">
        <w:rPr>
          <w:spacing w:val="3"/>
        </w:rPr>
        <w:t xml:space="preserve"> nejméně</w:t>
      </w:r>
      <w:r w:rsidR="00104EB1" w:rsidRPr="007E0028">
        <w:t xml:space="preserve"> </w:t>
      </w:r>
      <w:r w:rsidR="007E0028" w:rsidRPr="007E0028">
        <w:t>……….</w:t>
      </w:r>
      <w:r w:rsidR="00104EB1" w:rsidRPr="007E0028">
        <w:t xml:space="preserve"> dnů předem, objednatel má právo se jich zúčastnit. O provedení a výsledku individuálního vyzkouš</w:t>
      </w:r>
      <w:r w:rsidR="00850DC2" w:rsidRPr="007E0028">
        <w:t>ení provede zhotovitel zápis do</w:t>
      </w:r>
      <w:r w:rsidR="008376CC" w:rsidRPr="007E0028">
        <w:t xml:space="preserve"> </w:t>
      </w:r>
      <w:r w:rsidR="00104EB1" w:rsidRPr="007E0028">
        <w:t>stavebního deníku. Náklady individuálního vyzkoušení hradí zhotovitel a</w:t>
      </w:r>
      <w:r w:rsidR="00B45CEF">
        <w:t> </w:t>
      </w:r>
      <w:r w:rsidR="00104EB1" w:rsidRPr="007E0028">
        <w:t>jsou zahrnuty do ceny díla.</w:t>
      </w:r>
    </w:p>
    <w:p w14:paraId="62A2BB20" w14:textId="4DD7F6CA" w:rsidR="00104EB1" w:rsidRPr="007E0028" w:rsidRDefault="004C57BC" w:rsidP="007E0028">
      <w:pPr>
        <w:pStyle w:val="Styl2"/>
        <w:rPr>
          <w:spacing w:val="-4"/>
          <w:lang w:val="pl-PL"/>
        </w:rPr>
      </w:pPr>
      <w:r w:rsidRPr="007E0028">
        <w:t>8.19</w:t>
      </w:r>
      <w:r w:rsidR="007E0028" w:rsidRPr="007E0028">
        <w:tab/>
      </w:r>
      <w:r w:rsidR="00104EB1" w:rsidRPr="007E0028">
        <w:t xml:space="preserve">Zhotovitel prokáže, že stavební dílo s technologickým zařízením je řádně </w:t>
      </w:r>
      <w:r w:rsidR="00104EB1" w:rsidRPr="007E0028">
        <w:rPr>
          <w:spacing w:val="-3"/>
        </w:rPr>
        <w:t>dokončeno, je kvalitní a jako celek je schopno řádného užívání a případného zkušebního</w:t>
      </w:r>
      <w:r w:rsidR="00104EB1" w:rsidRPr="007E0028">
        <w:t xml:space="preserve"> provozu provedením komplexního vyzkoušení. Rozsah a podmínky provedení komplexního vyzkoušení a kritéria posuzování úspěšnosti tohoto vyzkoušení jsou obsažena v projektové dokumentaci podle čl. </w:t>
      </w:r>
      <w:r w:rsidR="00104EB1" w:rsidRPr="007E0028">
        <w:rPr>
          <w:lang w:val="pl-PL"/>
        </w:rPr>
        <w:t xml:space="preserve">II. odst. </w:t>
      </w:r>
      <w:r w:rsidR="00DF1822" w:rsidRPr="007E0028">
        <w:rPr>
          <w:lang w:val="pl-PL"/>
        </w:rPr>
        <w:t>2.</w:t>
      </w:r>
      <w:r w:rsidR="00104EB1" w:rsidRPr="007E0028">
        <w:rPr>
          <w:lang w:val="pl-PL"/>
        </w:rPr>
        <w:t xml:space="preserve">1, předané objednatelem podle čl. III. odst. </w:t>
      </w:r>
      <w:r w:rsidR="00DF1822" w:rsidRPr="007E0028">
        <w:rPr>
          <w:lang w:val="pl-PL"/>
        </w:rPr>
        <w:t>3.</w:t>
      </w:r>
      <w:r w:rsidR="00104EB1" w:rsidRPr="007E0028">
        <w:rPr>
          <w:lang w:val="pl-PL"/>
        </w:rPr>
        <w:t xml:space="preserve">2 písm. a) této smlouvy. Dílo se považuje za řádně </w:t>
      </w:r>
      <w:r w:rsidR="00104EB1" w:rsidRPr="007E0028">
        <w:rPr>
          <w:spacing w:val="-3"/>
          <w:lang w:val="pl-PL"/>
        </w:rPr>
        <w:t>dokončené a schopné předání a převzetí teprve tehdy, bylo-li komplexní vyzkoušení úspěšně provedeno. Zhotovitel je povinen objednateli oznámit zahájení komplexníh</w:t>
      </w:r>
      <w:r w:rsidR="00104EB1" w:rsidRPr="007E0028">
        <w:rPr>
          <w:spacing w:val="-4"/>
          <w:lang w:val="pl-PL"/>
        </w:rPr>
        <w:t xml:space="preserve">o vyzkoušení nejméně </w:t>
      </w:r>
      <w:r w:rsidR="007E0028" w:rsidRPr="007E0028">
        <w:rPr>
          <w:spacing w:val="-4"/>
          <w:lang w:val="pl-PL"/>
        </w:rPr>
        <w:t>……….</w:t>
      </w:r>
      <w:r w:rsidR="00104EB1" w:rsidRPr="007E0028">
        <w:rPr>
          <w:spacing w:val="-4"/>
          <w:lang w:val="pl-PL"/>
        </w:rPr>
        <w:t xml:space="preserve"> dnů předem, a to zápisem do</w:t>
      </w:r>
      <w:r w:rsidR="007E0028" w:rsidRPr="007E0028">
        <w:rPr>
          <w:spacing w:val="-4"/>
          <w:lang w:val="pl-PL"/>
        </w:rPr>
        <w:t> </w:t>
      </w:r>
      <w:r w:rsidR="00104EB1" w:rsidRPr="007E0028">
        <w:rPr>
          <w:spacing w:val="-4"/>
          <w:lang w:val="pl-PL"/>
        </w:rPr>
        <w:t xml:space="preserve">stavebního deníku. </w:t>
      </w:r>
      <w:r w:rsidR="00104EB1" w:rsidRPr="007E0028">
        <w:rPr>
          <w:lang w:val="pl-PL"/>
        </w:rPr>
        <w:t>Objednatel se komplexního vyzkoušení zúčastní s právem kontroly jeho průběhu</w:t>
      </w:r>
      <w:r w:rsidR="00104EB1" w:rsidRPr="007E0028">
        <w:rPr>
          <w:spacing w:val="-4"/>
          <w:lang w:val="pl-PL"/>
        </w:rPr>
        <w:t>.</w:t>
      </w:r>
    </w:p>
    <w:p w14:paraId="17F19AC3" w14:textId="77777777" w:rsidR="00104EB1" w:rsidRPr="007E0028" w:rsidRDefault="00104EB1" w:rsidP="007E0028">
      <w:pPr>
        <w:spacing w:before="60" w:after="0" w:line="240" w:lineRule="exact"/>
        <w:ind w:left="567"/>
        <w:jc w:val="both"/>
        <w:rPr>
          <w:rFonts w:ascii="Arial" w:hAnsi="Arial" w:cs="Arial"/>
          <w:sz w:val="20"/>
          <w:szCs w:val="20"/>
          <w:lang w:val="pl-PL"/>
        </w:rPr>
      </w:pPr>
      <w:r w:rsidRPr="007E0028">
        <w:rPr>
          <w:rFonts w:ascii="Arial" w:hAnsi="Arial" w:cs="Arial"/>
          <w:sz w:val="20"/>
          <w:szCs w:val="20"/>
          <w:lang w:val="pl-PL"/>
        </w:rPr>
        <w:t>Objednatel v rozsahu stanoveném projektovou dokumentací obstará na svůj náklad kvalifikované pracovníky, suroviny, provozní materiály, energie a jiné prostředky (podle povahy technologického zařízení), potřebné ke komplexnímu vyzkoušení, popřípadě též pro přípravu k němu. Náklady úspěšného komplexního vyzkoušení (kromě nákladů na účast zhotovitele na tomto vyzkoušení) hradí objednatel, produkce získaná komplexním vyzkoušením náleží objednateli. Zhotovitel hradí veškeré náklady komplexního vyzkoušení tehdy, pokud nebylo úspěšné z příčin na jeho straně. O ukončení komplexního vyzkoušení a o tom, zda bylo úspěšné či nikoliv, jsou smluvní strany povinny sepsat zápis.</w:t>
      </w:r>
    </w:p>
    <w:p w14:paraId="2ACAE00A" w14:textId="77777777" w:rsidR="00104EB1" w:rsidRPr="007E0028" w:rsidRDefault="00104EB1" w:rsidP="007E0028">
      <w:pPr>
        <w:spacing w:before="40" w:after="0" w:line="240" w:lineRule="exact"/>
        <w:ind w:left="284" w:firstLine="283"/>
        <w:jc w:val="both"/>
        <w:rPr>
          <w:rFonts w:ascii="Arial" w:hAnsi="Arial" w:cs="Arial"/>
          <w:b/>
          <w:i/>
          <w:sz w:val="18"/>
          <w:szCs w:val="18"/>
          <w:lang w:val="de-AT"/>
        </w:rPr>
      </w:pPr>
      <w:r w:rsidRPr="007E0028">
        <w:rPr>
          <w:rFonts w:ascii="Arial" w:hAnsi="Arial" w:cs="Arial"/>
          <w:b/>
          <w:i/>
          <w:sz w:val="18"/>
          <w:szCs w:val="18"/>
          <w:lang w:val="de-AT"/>
        </w:rPr>
        <w:t>Poznámka:</w:t>
      </w:r>
    </w:p>
    <w:p w14:paraId="4401B820" w14:textId="24114B83" w:rsidR="00104EB1" w:rsidRPr="007E0028" w:rsidRDefault="00104EB1" w:rsidP="007E0028">
      <w:pPr>
        <w:spacing w:after="0" w:line="240" w:lineRule="exact"/>
        <w:ind w:left="567"/>
        <w:jc w:val="both"/>
        <w:rPr>
          <w:rFonts w:ascii="Arial" w:hAnsi="Arial" w:cs="Arial"/>
          <w:i/>
          <w:sz w:val="18"/>
          <w:szCs w:val="18"/>
          <w:lang w:val="de-AT"/>
        </w:rPr>
      </w:pPr>
      <w:r w:rsidRPr="007E0028">
        <w:rPr>
          <w:rFonts w:ascii="Arial" w:hAnsi="Arial" w:cs="Arial"/>
          <w:i/>
          <w:sz w:val="18"/>
          <w:szCs w:val="18"/>
          <w:lang w:val="de-AT"/>
        </w:rPr>
        <w:t xml:space="preserve">Obvyklá lhůta je 14 dní, přitom .je nutno zohlednit dobu nezbytou pro poskytnutí </w:t>
      </w:r>
      <w:r w:rsidRPr="007E0028">
        <w:rPr>
          <w:rFonts w:ascii="Arial" w:hAnsi="Arial" w:cs="Arial"/>
          <w:i/>
          <w:spacing w:val="2"/>
          <w:sz w:val="18"/>
          <w:szCs w:val="18"/>
          <w:lang w:val="de-AT"/>
        </w:rPr>
        <w:t>součinnosti objednatele k řádnému komplexnímu vyzkoušení předmětu díla (např. k zajištění</w:t>
      </w:r>
      <w:r w:rsidRPr="007E0028">
        <w:rPr>
          <w:rFonts w:ascii="Arial" w:hAnsi="Arial" w:cs="Arial"/>
          <w:i/>
          <w:sz w:val="18"/>
          <w:szCs w:val="18"/>
          <w:lang w:val="de-AT"/>
        </w:rPr>
        <w:t xml:space="preserve"> odborného personálu, vstupních surovin apod.). </w:t>
      </w:r>
    </w:p>
    <w:p w14:paraId="11016AF6" w14:textId="7E4F5DE0" w:rsidR="00104EB1" w:rsidRPr="00905DAC" w:rsidRDefault="00104EB1" w:rsidP="007E0028">
      <w:pPr>
        <w:spacing w:after="0" w:line="240" w:lineRule="exact"/>
        <w:ind w:left="567"/>
        <w:jc w:val="both"/>
        <w:rPr>
          <w:rFonts w:ascii="Arial" w:hAnsi="Arial" w:cs="Arial"/>
          <w:i/>
          <w:sz w:val="18"/>
          <w:szCs w:val="18"/>
          <w:lang w:val="de-AT"/>
        </w:rPr>
      </w:pPr>
      <w:r w:rsidRPr="007E0028">
        <w:rPr>
          <w:rFonts w:ascii="Arial" w:hAnsi="Arial" w:cs="Arial"/>
          <w:i/>
          <w:sz w:val="18"/>
          <w:szCs w:val="18"/>
          <w:lang w:val="de-AT"/>
        </w:rPr>
        <w:t xml:space="preserve">Ustanovení </w:t>
      </w:r>
      <w:r w:rsidR="00DF1822" w:rsidRPr="007E0028">
        <w:rPr>
          <w:rFonts w:ascii="Arial" w:hAnsi="Arial" w:cs="Arial"/>
          <w:i/>
          <w:sz w:val="18"/>
          <w:szCs w:val="18"/>
          <w:lang w:val="de-AT"/>
        </w:rPr>
        <w:t xml:space="preserve">čl. VIII. </w:t>
      </w:r>
      <w:r w:rsidRPr="007E0028">
        <w:rPr>
          <w:rFonts w:ascii="Arial" w:hAnsi="Arial" w:cs="Arial"/>
          <w:i/>
          <w:sz w:val="18"/>
          <w:szCs w:val="18"/>
          <w:lang w:val="de-AT"/>
        </w:rPr>
        <w:t xml:space="preserve">odst. </w:t>
      </w:r>
      <w:r w:rsidR="00DF1822" w:rsidRPr="007E0028">
        <w:rPr>
          <w:rFonts w:ascii="Arial" w:hAnsi="Arial" w:cs="Arial"/>
          <w:i/>
          <w:sz w:val="18"/>
          <w:szCs w:val="18"/>
          <w:lang w:val="de-AT"/>
        </w:rPr>
        <w:t>8.</w:t>
      </w:r>
      <w:r w:rsidRPr="007E0028">
        <w:rPr>
          <w:rFonts w:ascii="Arial" w:hAnsi="Arial" w:cs="Arial"/>
          <w:i/>
          <w:sz w:val="18"/>
          <w:szCs w:val="18"/>
          <w:lang w:val="de-AT"/>
        </w:rPr>
        <w:t xml:space="preserve">18 a odst. </w:t>
      </w:r>
      <w:r w:rsidR="00DF1822" w:rsidRPr="007E0028">
        <w:rPr>
          <w:rFonts w:ascii="Arial" w:hAnsi="Arial" w:cs="Arial"/>
          <w:i/>
          <w:sz w:val="18"/>
          <w:szCs w:val="18"/>
          <w:lang w:val="de-AT"/>
        </w:rPr>
        <w:t>8.</w:t>
      </w:r>
      <w:r w:rsidRPr="007E0028">
        <w:rPr>
          <w:rFonts w:ascii="Arial" w:hAnsi="Arial" w:cs="Arial"/>
          <w:i/>
          <w:sz w:val="18"/>
          <w:szCs w:val="18"/>
          <w:lang w:val="de-AT"/>
        </w:rPr>
        <w:t>19 se použije, je-li předmětem díla podle projektové dokumentace také dodávka a montáž technologického zařízení.</w:t>
      </w:r>
    </w:p>
    <w:p w14:paraId="5279BF50" w14:textId="7644CC70" w:rsidR="00104EB1" w:rsidRPr="00905DAC" w:rsidRDefault="00104EB1" w:rsidP="0032445E">
      <w:pPr>
        <w:spacing w:before="160" w:after="0" w:line="240" w:lineRule="exact"/>
        <w:jc w:val="center"/>
        <w:rPr>
          <w:rFonts w:ascii="Arial" w:hAnsi="Arial" w:cs="Arial"/>
          <w:b/>
          <w:sz w:val="20"/>
          <w:szCs w:val="20"/>
          <w:lang w:val="de-AT"/>
        </w:rPr>
      </w:pPr>
      <w:r w:rsidRPr="00905DAC">
        <w:rPr>
          <w:rFonts w:ascii="Arial" w:hAnsi="Arial" w:cs="Arial"/>
          <w:b/>
          <w:sz w:val="20"/>
          <w:szCs w:val="20"/>
          <w:lang w:val="de-AT"/>
        </w:rPr>
        <w:t>IX.</w:t>
      </w:r>
    </w:p>
    <w:p w14:paraId="23AD44FE" w14:textId="77777777" w:rsidR="00104EB1" w:rsidRPr="00905DAC" w:rsidRDefault="00104EB1" w:rsidP="0032445E">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Předání a převzetí díla, užívání stavby</w:t>
      </w:r>
    </w:p>
    <w:p w14:paraId="493C9173" w14:textId="1E9FEB54" w:rsidR="00104EB1" w:rsidRPr="00BC1A0E" w:rsidRDefault="004C57BC" w:rsidP="00BC1A0E">
      <w:pPr>
        <w:pStyle w:val="Styl2"/>
      </w:pPr>
      <w:r w:rsidRPr="00BC1A0E">
        <w:t>9.1</w:t>
      </w:r>
      <w:r w:rsidR="00DF5844" w:rsidRPr="00BC1A0E">
        <w:tab/>
      </w:r>
      <w:r w:rsidRPr="00BC1A0E">
        <w:tab/>
      </w:r>
      <w:r w:rsidR="00104EB1" w:rsidRPr="00BC1A0E">
        <w:t xml:space="preserve">Zhotovitel oznámí objednateli zápisem do stavebního deníku nejméně </w:t>
      </w:r>
      <w:r w:rsidR="00BC1A0E" w:rsidRPr="00BC1A0E">
        <w:t>……….</w:t>
      </w:r>
      <w:r w:rsidR="00104EB1" w:rsidRPr="00BC1A0E">
        <w:t xml:space="preserve"> dnů předem, kdy dílo bude dokončeno a připraveno k předání objednateli odevzdání, a současně vyzve objednatele k</w:t>
      </w:r>
      <w:r w:rsidR="00BC1A0E" w:rsidRPr="00BC1A0E">
        <w:t> </w:t>
      </w:r>
      <w:r w:rsidR="00104EB1" w:rsidRPr="00BC1A0E">
        <w:t>převzetí díla. Objednatel se zavazuje převzít dokončené dílo i před termínem pro jeho dokončení.</w:t>
      </w:r>
    </w:p>
    <w:p w14:paraId="33A4C610" w14:textId="77777777" w:rsidR="00104EB1" w:rsidRPr="00BC1A0E" w:rsidRDefault="00104EB1" w:rsidP="00BC1A0E">
      <w:pPr>
        <w:spacing w:before="40" w:after="0" w:line="240" w:lineRule="exact"/>
        <w:ind w:left="284" w:firstLine="283"/>
        <w:jc w:val="both"/>
        <w:rPr>
          <w:rFonts w:ascii="Arial" w:hAnsi="Arial" w:cs="Arial"/>
          <w:b/>
          <w:i/>
          <w:sz w:val="18"/>
          <w:szCs w:val="18"/>
          <w:lang w:val="de-AT"/>
        </w:rPr>
      </w:pPr>
      <w:r w:rsidRPr="00BC1A0E">
        <w:rPr>
          <w:rFonts w:ascii="Arial" w:hAnsi="Arial" w:cs="Arial"/>
          <w:b/>
          <w:i/>
          <w:sz w:val="18"/>
          <w:szCs w:val="18"/>
          <w:lang w:val="de-AT"/>
        </w:rPr>
        <w:t>Poznámka:</w:t>
      </w:r>
    </w:p>
    <w:p w14:paraId="534F331F" w14:textId="207261FB" w:rsidR="00104EB1" w:rsidRPr="00BC1A0E" w:rsidRDefault="00104EB1" w:rsidP="00BC1A0E">
      <w:pPr>
        <w:spacing w:after="0" w:line="240" w:lineRule="exact"/>
        <w:ind w:left="284" w:firstLine="283"/>
        <w:jc w:val="both"/>
        <w:rPr>
          <w:rFonts w:ascii="Arial" w:hAnsi="Arial" w:cs="Arial"/>
          <w:i/>
          <w:sz w:val="18"/>
          <w:szCs w:val="18"/>
          <w:lang w:val="de-AT"/>
        </w:rPr>
      </w:pPr>
      <w:r w:rsidRPr="00BC1A0E">
        <w:rPr>
          <w:rFonts w:ascii="Arial" w:hAnsi="Arial" w:cs="Arial"/>
          <w:i/>
          <w:sz w:val="18"/>
          <w:szCs w:val="18"/>
          <w:lang w:val="de-AT"/>
        </w:rPr>
        <w:t>Obvyklá lhůta pro oznámení připravenosti díla k předání je 10 dnů.</w:t>
      </w:r>
    </w:p>
    <w:p w14:paraId="206907E7" w14:textId="09AE3470" w:rsidR="00104EB1" w:rsidRPr="00BC1A0E" w:rsidRDefault="004C57BC" w:rsidP="00BC1A0E">
      <w:pPr>
        <w:pStyle w:val="Styl2"/>
      </w:pPr>
      <w:r w:rsidRPr="00BC1A0E">
        <w:rPr>
          <w:spacing w:val="-1"/>
        </w:rPr>
        <w:t>9.2</w:t>
      </w:r>
      <w:r w:rsidRPr="00BC1A0E">
        <w:rPr>
          <w:spacing w:val="-1"/>
        </w:rPr>
        <w:tab/>
      </w:r>
      <w:r w:rsidR="00DF5844" w:rsidRPr="00BC1A0E">
        <w:rPr>
          <w:spacing w:val="-1"/>
        </w:rPr>
        <w:tab/>
      </w:r>
      <w:r w:rsidR="00104EB1" w:rsidRPr="00BC1A0E">
        <w:rPr>
          <w:spacing w:val="-1"/>
        </w:rPr>
        <w:t xml:space="preserve">Objednatel se zavazuje nejpozději do </w:t>
      </w:r>
      <w:r w:rsidR="00BC1A0E" w:rsidRPr="00BC1A0E">
        <w:rPr>
          <w:spacing w:val="-1"/>
        </w:rPr>
        <w:t>……….</w:t>
      </w:r>
      <w:r w:rsidR="00104EB1" w:rsidRPr="00BC1A0E">
        <w:rPr>
          <w:spacing w:val="-1"/>
        </w:rPr>
        <w:t xml:space="preserve"> dnů od termínu stanoveného zhotovitelem </w:t>
      </w:r>
      <w:r w:rsidR="00104EB1" w:rsidRPr="00BC1A0E">
        <w:t>podle odst. 1 zahájit řízení o předání a převzetí díla (dále též přejímací řízení), řádně v něm pokračovat a dokončené dílo nejpozději</w:t>
      </w:r>
      <w:r w:rsidR="00104EB1" w:rsidRPr="00BC1A0E">
        <w:rPr>
          <w:spacing w:val="-1"/>
        </w:rPr>
        <w:t xml:space="preserve"> ve lhůtě do</w:t>
      </w:r>
      <w:r w:rsidR="00104EB1" w:rsidRPr="00BC1A0E">
        <w:t xml:space="preserve"> </w:t>
      </w:r>
      <w:r w:rsidR="00BC1A0E" w:rsidRPr="00BC1A0E">
        <w:t>……….</w:t>
      </w:r>
      <w:r w:rsidR="00104EB1" w:rsidRPr="00BC1A0E">
        <w:t xml:space="preserve"> dnů od zahájení přejímacího řízení převzít, a to buď s</w:t>
      </w:r>
      <w:r w:rsidR="00BC1A0E" w:rsidRPr="00BC1A0E">
        <w:t> </w:t>
      </w:r>
      <w:r w:rsidR="00104EB1" w:rsidRPr="00BC1A0E">
        <w:t>výhradami, nebo bez výhrad. Podmínkou předání a převzetí díla je úspěšné provedení všech zkoušek, předepsaných zvláštními předpisy, platnými technickými normami, projektovou dokumentací a touto smlouvou, včetně předání příslušných dokladů.</w:t>
      </w:r>
    </w:p>
    <w:p w14:paraId="7860E203" w14:textId="77777777" w:rsidR="00104EB1" w:rsidRPr="00BC1A0E" w:rsidRDefault="00104EB1" w:rsidP="00BC1A0E">
      <w:pPr>
        <w:spacing w:before="40" w:after="0" w:line="240" w:lineRule="exact"/>
        <w:ind w:left="284" w:firstLine="283"/>
        <w:jc w:val="both"/>
        <w:rPr>
          <w:rFonts w:ascii="Arial" w:hAnsi="Arial" w:cs="Arial"/>
          <w:b/>
          <w:i/>
          <w:sz w:val="18"/>
          <w:szCs w:val="18"/>
          <w:lang w:val="de-AT"/>
        </w:rPr>
      </w:pPr>
      <w:r w:rsidRPr="00BC1A0E">
        <w:rPr>
          <w:rFonts w:ascii="Arial" w:hAnsi="Arial" w:cs="Arial"/>
          <w:b/>
          <w:i/>
          <w:sz w:val="18"/>
          <w:szCs w:val="18"/>
          <w:lang w:val="de-AT"/>
        </w:rPr>
        <w:t>Poznámka:</w:t>
      </w:r>
    </w:p>
    <w:p w14:paraId="37CB76AA" w14:textId="77777777" w:rsidR="00104EB1" w:rsidRPr="00905DAC" w:rsidRDefault="00104EB1" w:rsidP="00BC1A0E">
      <w:pPr>
        <w:spacing w:after="0" w:line="240" w:lineRule="exact"/>
        <w:ind w:left="567"/>
        <w:jc w:val="both"/>
        <w:rPr>
          <w:rFonts w:ascii="Arial" w:hAnsi="Arial" w:cs="Arial"/>
          <w:i/>
          <w:sz w:val="18"/>
          <w:szCs w:val="18"/>
          <w:lang w:val="de-AT"/>
        </w:rPr>
      </w:pPr>
      <w:r w:rsidRPr="00BC1A0E">
        <w:rPr>
          <w:rFonts w:ascii="Arial" w:hAnsi="Arial" w:cs="Arial"/>
          <w:i/>
          <w:sz w:val="18"/>
          <w:szCs w:val="18"/>
          <w:lang w:val="de-AT"/>
        </w:rPr>
        <w:t>Obvyklá lhůta pro zahájení přejímacího řízení je 5 dnů.</w:t>
      </w:r>
    </w:p>
    <w:p w14:paraId="13942F0D" w14:textId="4F5917AA" w:rsidR="00104EB1" w:rsidRPr="00905DAC" w:rsidRDefault="004C57BC" w:rsidP="005A09D3">
      <w:pPr>
        <w:pStyle w:val="Styl2"/>
      </w:pPr>
      <w:r w:rsidRPr="00905DAC">
        <w:t>9.3</w:t>
      </w:r>
      <w:r w:rsidRPr="00905DAC">
        <w:tab/>
      </w:r>
      <w:r w:rsidR="00DF5844">
        <w:tab/>
      </w:r>
      <w:r w:rsidR="00104EB1" w:rsidRPr="00905DAC">
        <w:t>Zhotovitel je povinen připravit a doložit v rámci přejímacího řízení dok</w:t>
      </w:r>
      <w:r w:rsidR="00DF5844">
        <w:t>lady, odpovídající povaze díla,</w:t>
      </w:r>
      <w:r w:rsidR="008376CC">
        <w:t xml:space="preserve"> </w:t>
      </w:r>
      <w:r w:rsidR="00104EB1" w:rsidRPr="00905DAC">
        <w:t>dokumentující jeho řádné provedení:</w:t>
      </w:r>
    </w:p>
    <w:p w14:paraId="36DDD0A7" w14:textId="3C63EDA7" w:rsidR="00104EB1" w:rsidRPr="00905DAC" w:rsidRDefault="00104EB1" w:rsidP="005A09D3">
      <w:pPr>
        <w:pStyle w:val="Styl8"/>
      </w:pPr>
      <w:r w:rsidRPr="00905DAC">
        <w:t>a)</w:t>
      </w:r>
      <w:r w:rsidR="0032445E" w:rsidRPr="00905DAC">
        <w:tab/>
      </w:r>
      <w:r w:rsidRPr="00905DAC">
        <w:t>dokumentaci skutečného provedení stavby,</w:t>
      </w:r>
    </w:p>
    <w:p w14:paraId="769A62B8" w14:textId="1D8C92F1" w:rsidR="00104EB1" w:rsidRPr="00905DAC" w:rsidRDefault="00104EB1" w:rsidP="005A09D3">
      <w:pPr>
        <w:pStyle w:val="Styl8"/>
      </w:pPr>
      <w:r w:rsidRPr="00905DAC">
        <w:t>b)</w:t>
      </w:r>
      <w:r w:rsidR="0032445E" w:rsidRPr="00905DAC">
        <w:tab/>
      </w:r>
      <w:r w:rsidRPr="00905DAC">
        <w:t>zápisy a osvědčení o provedených zkouškách použitých materiálů,</w:t>
      </w:r>
    </w:p>
    <w:p w14:paraId="1BCA14B2" w14:textId="6EE4BA0C" w:rsidR="00104EB1" w:rsidRPr="00905DAC" w:rsidRDefault="00104EB1" w:rsidP="005A09D3">
      <w:pPr>
        <w:pStyle w:val="Styl8"/>
      </w:pPr>
      <w:r w:rsidRPr="00905DAC">
        <w:lastRenderedPageBreak/>
        <w:t>c)</w:t>
      </w:r>
      <w:r w:rsidR="0032445E" w:rsidRPr="00905DAC">
        <w:tab/>
      </w:r>
      <w:r w:rsidRPr="00905DAC">
        <w:t>zápisy a výsledky předepsaných měření (radon, CO</w:t>
      </w:r>
      <w:r w:rsidRPr="00905DAC">
        <w:rPr>
          <w:vertAlign w:val="subscript"/>
        </w:rPr>
        <w:t>2</w:t>
      </w:r>
      <w:r w:rsidRPr="00905DAC">
        <w:t xml:space="preserve"> apod.),</w:t>
      </w:r>
    </w:p>
    <w:p w14:paraId="3288C137" w14:textId="3B50E585" w:rsidR="00104EB1" w:rsidRPr="00905DAC" w:rsidRDefault="00104EB1" w:rsidP="005A09D3">
      <w:pPr>
        <w:pStyle w:val="Styl8"/>
      </w:pPr>
      <w:r w:rsidRPr="00905DAC">
        <w:t>d)</w:t>
      </w:r>
      <w:r w:rsidR="0032445E" w:rsidRPr="00905DAC">
        <w:tab/>
      </w:r>
      <w:r w:rsidRPr="00905DAC">
        <w:t>zápisy a doklady dokumentující výsledky vyzkoušení smontovaného za</w:t>
      </w:r>
      <w:r w:rsidR="00DF5844">
        <w:t>řízení, provedených revizních a </w:t>
      </w:r>
      <w:r w:rsidRPr="00905DAC">
        <w:t>provozních zkoušek (např. tlakové zkoušky, revize elektroinstalace, plynu, tlakových nádob, komínů apod.),</w:t>
      </w:r>
    </w:p>
    <w:p w14:paraId="43691892" w14:textId="00DF0469" w:rsidR="00104EB1" w:rsidRPr="00905DAC" w:rsidRDefault="00104EB1" w:rsidP="005A09D3">
      <w:pPr>
        <w:pStyle w:val="Styl8"/>
      </w:pPr>
      <w:r w:rsidRPr="00905DAC">
        <w:t>e)</w:t>
      </w:r>
      <w:r w:rsidR="0032445E" w:rsidRPr="00905DAC">
        <w:tab/>
      </w:r>
      <w:r w:rsidRPr="00905DAC">
        <w:t>výsledky prověření prací a konstrukcí v průběhu provádění díla zakrytý</w:t>
      </w:r>
      <w:r w:rsidR="00DF5844">
        <w:t>ch, včetně příslušných zápisů a </w:t>
      </w:r>
      <w:r w:rsidRPr="00905DAC">
        <w:t>dokladů,</w:t>
      </w:r>
    </w:p>
    <w:p w14:paraId="31E07EB8" w14:textId="70518BAD" w:rsidR="00104EB1" w:rsidRPr="00905DAC" w:rsidRDefault="00104EB1" w:rsidP="005A09D3">
      <w:pPr>
        <w:pStyle w:val="Styl8"/>
      </w:pPr>
      <w:r w:rsidRPr="00905DAC">
        <w:t>f)</w:t>
      </w:r>
      <w:r w:rsidR="0032445E" w:rsidRPr="00905DAC">
        <w:tab/>
      </w:r>
      <w:r w:rsidRPr="00905DAC">
        <w:rPr>
          <w:spacing w:val="3"/>
        </w:rPr>
        <w:t>seznam strojů a zařízení, které jsou součástí díla, jejich pasporty, zá</w:t>
      </w:r>
      <w:r w:rsidR="00DF5844">
        <w:rPr>
          <w:spacing w:val="3"/>
        </w:rPr>
        <w:t>ruční listy, návody k obsluze a </w:t>
      </w:r>
      <w:r w:rsidRPr="00905DAC">
        <w:rPr>
          <w:spacing w:val="3"/>
        </w:rPr>
        <w:t>údržbě v českém jazyce, provozní řády, protokoly o zaškolení obsluhy</w:t>
      </w:r>
      <w:r w:rsidRPr="00905DAC">
        <w:t xml:space="preserve"> apod.,</w:t>
      </w:r>
    </w:p>
    <w:p w14:paraId="0C6A1EFB" w14:textId="513A004D" w:rsidR="00104EB1" w:rsidRPr="00905DAC" w:rsidRDefault="00104EB1" w:rsidP="005A09D3">
      <w:pPr>
        <w:pStyle w:val="Styl8"/>
      </w:pPr>
      <w:r w:rsidRPr="00905DAC">
        <w:t>g)</w:t>
      </w:r>
      <w:r w:rsidR="0032445E" w:rsidRPr="00905DAC">
        <w:tab/>
      </w:r>
      <w:r w:rsidRPr="00905DAC">
        <w:t>výsledky individuálních zkoušek technologického zařízení,</w:t>
      </w:r>
    </w:p>
    <w:p w14:paraId="5E333742" w14:textId="38A06E94" w:rsidR="00104EB1" w:rsidRPr="00905DAC" w:rsidRDefault="00104EB1" w:rsidP="005A09D3">
      <w:pPr>
        <w:pStyle w:val="Styl8"/>
      </w:pPr>
      <w:r w:rsidRPr="00905DAC">
        <w:t>h)</w:t>
      </w:r>
      <w:r w:rsidR="0032445E" w:rsidRPr="00905DAC">
        <w:tab/>
      </w:r>
      <w:r w:rsidRPr="00905DAC">
        <w:t>zápis o úspěšném ukončení komplexního vyzkoušení,</w:t>
      </w:r>
    </w:p>
    <w:p w14:paraId="6DDBC207" w14:textId="5A63C9FF" w:rsidR="00104EB1" w:rsidRPr="00A91F76" w:rsidRDefault="00104EB1" w:rsidP="005A09D3">
      <w:pPr>
        <w:pStyle w:val="Styl8"/>
        <w:rPr>
          <w:spacing w:val="-3"/>
        </w:rPr>
      </w:pPr>
      <w:r w:rsidRPr="00A91F76">
        <w:rPr>
          <w:spacing w:val="-3"/>
        </w:rPr>
        <w:t>i)</w:t>
      </w:r>
      <w:r w:rsidR="0032445E" w:rsidRPr="00A91F76">
        <w:rPr>
          <w:spacing w:val="-3"/>
        </w:rPr>
        <w:tab/>
      </w:r>
      <w:r w:rsidRPr="00A91F76">
        <w:rPr>
          <w:spacing w:val="-3"/>
        </w:rPr>
        <w:t>doklady o likvidaci odpadů, jakož i ostatní doklady stanovené právními předpisy a technickými normami.</w:t>
      </w:r>
    </w:p>
    <w:p w14:paraId="22AF8BB1" w14:textId="0FD20B3B" w:rsidR="00104EB1" w:rsidRPr="00905DAC" w:rsidRDefault="00104EB1" w:rsidP="005A09D3">
      <w:pPr>
        <w:spacing w:before="40" w:after="0" w:line="240" w:lineRule="exact"/>
        <w:ind w:left="567"/>
        <w:jc w:val="both"/>
        <w:rPr>
          <w:rFonts w:ascii="Arial" w:hAnsi="Arial" w:cs="Arial"/>
          <w:sz w:val="20"/>
          <w:szCs w:val="20"/>
          <w:lang w:val="pl-PL"/>
        </w:rPr>
      </w:pPr>
      <w:r w:rsidRPr="00905DAC">
        <w:rPr>
          <w:rFonts w:ascii="Arial" w:hAnsi="Arial" w:cs="Arial"/>
          <w:sz w:val="20"/>
          <w:szCs w:val="20"/>
          <w:lang w:val="pl-PL"/>
        </w:rPr>
        <w:t xml:space="preserve">Nedoloží-li zhotovitel sjednané doklady, nepovažuje se dílo za dokončené a způsobilé </w:t>
      </w:r>
      <w:r w:rsidR="00B45CEF">
        <w:rPr>
          <w:rFonts w:ascii="Arial" w:hAnsi="Arial" w:cs="Arial"/>
          <w:sz w:val="20"/>
          <w:szCs w:val="20"/>
          <w:lang w:val="pl-PL"/>
        </w:rPr>
        <w:t>a</w:t>
      </w:r>
      <w:r w:rsidRPr="00905DAC">
        <w:rPr>
          <w:rFonts w:ascii="Arial" w:hAnsi="Arial" w:cs="Arial"/>
          <w:sz w:val="20"/>
          <w:szCs w:val="20"/>
          <w:lang w:val="pl-PL"/>
        </w:rPr>
        <w:t xml:space="preserve"> schopné </w:t>
      </w:r>
      <w:r w:rsidR="00B45CEF">
        <w:rPr>
          <w:rFonts w:ascii="Arial" w:hAnsi="Arial" w:cs="Arial"/>
          <w:sz w:val="20"/>
          <w:szCs w:val="20"/>
          <w:lang w:val="pl-PL"/>
        </w:rPr>
        <w:t>k </w:t>
      </w:r>
      <w:r w:rsidRPr="00905DAC">
        <w:rPr>
          <w:rFonts w:ascii="Arial" w:hAnsi="Arial" w:cs="Arial"/>
          <w:sz w:val="20"/>
          <w:szCs w:val="20"/>
          <w:lang w:val="pl-PL"/>
        </w:rPr>
        <w:t>předání.</w:t>
      </w:r>
    </w:p>
    <w:p w14:paraId="438ED699" w14:textId="77777777" w:rsidR="00104EB1" w:rsidRPr="00905DAC" w:rsidRDefault="00104EB1" w:rsidP="005A09D3">
      <w:pPr>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t>Poznámka:</w:t>
      </w:r>
    </w:p>
    <w:p w14:paraId="59CB887E" w14:textId="77777777" w:rsidR="00104EB1" w:rsidRPr="00905DAC" w:rsidRDefault="00104EB1" w:rsidP="005A09D3">
      <w:pPr>
        <w:spacing w:after="0" w:line="240" w:lineRule="exact"/>
        <w:ind w:left="567"/>
        <w:jc w:val="both"/>
        <w:rPr>
          <w:rFonts w:ascii="Arial" w:hAnsi="Arial" w:cs="Arial"/>
          <w:i/>
          <w:sz w:val="18"/>
          <w:szCs w:val="18"/>
          <w:lang w:val="de-AT"/>
        </w:rPr>
      </w:pPr>
      <w:r w:rsidRPr="00905DAC">
        <w:rPr>
          <w:rFonts w:ascii="Arial" w:hAnsi="Arial" w:cs="Arial"/>
          <w:i/>
          <w:sz w:val="18"/>
          <w:szCs w:val="18"/>
          <w:lang w:val="de-AT"/>
        </w:rPr>
        <w:t>Rozsah nutno upravit podle předmětu díla.</w:t>
      </w:r>
    </w:p>
    <w:p w14:paraId="70402C9A" w14:textId="6DE8CFD5" w:rsidR="00104EB1" w:rsidRPr="00905DAC" w:rsidRDefault="004C57BC" w:rsidP="005A09D3">
      <w:pPr>
        <w:pStyle w:val="Styl2"/>
      </w:pPr>
      <w:r w:rsidRPr="00905DAC">
        <w:t>9.4</w:t>
      </w:r>
      <w:r w:rsidR="00DF5844">
        <w:tab/>
      </w:r>
      <w:r w:rsidRPr="00905DAC">
        <w:tab/>
      </w:r>
      <w:r w:rsidR="00104EB1" w:rsidRPr="00905DAC">
        <w:t>O předání a převzetí díla pořídí smluvní strany oboustranně podepsaný zápi</w:t>
      </w:r>
      <w:r w:rsidR="00DF5844">
        <w:t>s, který připraví zhotovitel,</w:t>
      </w:r>
      <w:r w:rsidR="005A09D3">
        <w:t xml:space="preserve"> </w:t>
      </w:r>
      <w:r w:rsidR="00DF5844">
        <w:t xml:space="preserve">a </w:t>
      </w:r>
      <w:r w:rsidR="00104EB1" w:rsidRPr="00905DAC">
        <w:t>ve kterém mj. uvedou:</w:t>
      </w:r>
    </w:p>
    <w:p w14:paraId="68FC0030" w14:textId="2D28972E" w:rsidR="00104EB1" w:rsidRPr="00905DAC" w:rsidRDefault="00104EB1" w:rsidP="005A09D3">
      <w:pPr>
        <w:pStyle w:val="Styl8"/>
      </w:pPr>
      <w:r w:rsidRPr="00905DAC">
        <w:t>a)</w:t>
      </w:r>
      <w:r w:rsidR="0032445E" w:rsidRPr="00905DAC">
        <w:tab/>
      </w:r>
      <w:r w:rsidRPr="00905DAC">
        <w:t>údaje o zhotoviteli a objednateli,</w:t>
      </w:r>
    </w:p>
    <w:p w14:paraId="26A00F2D" w14:textId="24DC5241" w:rsidR="00104EB1" w:rsidRPr="00905DAC" w:rsidRDefault="00104EB1" w:rsidP="005A09D3">
      <w:pPr>
        <w:pStyle w:val="Styl8"/>
      </w:pPr>
      <w:r w:rsidRPr="00905DAC">
        <w:t>b)</w:t>
      </w:r>
      <w:r w:rsidR="0032445E" w:rsidRPr="00905DAC">
        <w:tab/>
      </w:r>
      <w:r w:rsidRPr="00905DAC">
        <w:t>stručný popis díla, které je předmětem předání a převzetí,</w:t>
      </w:r>
    </w:p>
    <w:p w14:paraId="6572EDBD" w14:textId="42B43D7C" w:rsidR="00104EB1" w:rsidRPr="00905DAC" w:rsidRDefault="00104EB1" w:rsidP="005A09D3">
      <w:pPr>
        <w:pStyle w:val="Styl8"/>
      </w:pPr>
      <w:r w:rsidRPr="00905DAC">
        <w:t>c)</w:t>
      </w:r>
      <w:r w:rsidR="0032445E" w:rsidRPr="00905DAC">
        <w:tab/>
      </w:r>
      <w:r w:rsidRPr="00905DAC">
        <w:t>zhodnocení jakosti provedeného díla,</w:t>
      </w:r>
    </w:p>
    <w:p w14:paraId="051754F0" w14:textId="591FBF8C" w:rsidR="00104EB1" w:rsidRPr="00905DAC" w:rsidRDefault="00104EB1" w:rsidP="005A09D3">
      <w:pPr>
        <w:pStyle w:val="Styl8"/>
      </w:pPr>
      <w:r w:rsidRPr="00905DAC">
        <w:t>d)</w:t>
      </w:r>
      <w:r w:rsidR="0032445E" w:rsidRPr="00905DAC">
        <w:tab/>
      </w:r>
      <w:r w:rsidRPr="00905DAC">
        <w:t>dohodu o způsobu a termínu vyklizení staveniště,</w:t>
      </w:r>
    </w:p>
    <w:p w14:paraId="6B223687" w14:textId="782B64B2" w:rsidR="00104EB1" w:rsidRPr="00905DAC" w:rsidRDefault="00104EB1" w:rsidP="005A09D3">
      <w:pPr>
        <w:pStyle w:val="Styl8"/>
      </w:pPr>
      <w:r w:rsidRPr="00905DAC">
        <w:t>e)</w:t>
      </w:r>
      <w:r w:rsidR="0032445E" w:rsidRPr="00905DAC">
        <w:tab/>
      </w:r>
      <w:r w:rsidRPr="00905DAC">
        <w:t>seznam předaných dokladů,</w:t>
      </w:r>
    </w:p>
    <w:p w14:paraId="1A92D3DA" w14:textId="584B4125" w:rsidR="00104EB1" w:rsidRPr="00905DAC" w:rsidRDefault="00104EB1" w:rsidP="005A09D3">
      <w:pPr>
        <w:pStyle w:val="Styl8"/>
      </w:pPr>
      <w:r w:rsidRPr="00905DAC">
        <w:t>f)</w:t>
      </w:r>
      <w:r w:rsidR="0032445E" w:rsidRPr="00905DAC">
        <w:tab/>
      </w:r>
      <w:r w:rsidRPr="00905DAC">
        <w:t>prohlášení objednatele, zda dílo přejímá, včetně data převzetí.</w:t>
      </w:r>
    </w:p>
    <w:p w14:paraId="0DD620F3" w14:textId="608CA7B3" w:rsidR="00104EB1" w:rsidRPr="00905DAC" w:rsidRDefault="004C57BC" w:rsidP="005A09D3">
      <w:pPr>
        <w:pStyle w:val="Styl2"/>
      </w:pPr>
      <w:r w:rsidRPr="00905DAC">
        <w:t>9.5</w:t>
      </w:r>
      <w:r w:rsidRPr="00905DAC">
        <w:tab/>
      </w:r>
      <w:r w:rsidR="00DF5844">
        <w:tab/>
      </w:r>
      <w:r w:rsidR="00104EB1" w:rsidRPr="00905DAC">
        <w:t xml:space="preserve">Obsahuje-li dílo, které je předmětem předání a převzetí, drobné vady nebo nedodělky, musí zápis </w:t>
      </w:r>
      <w:r w:rsidR="00DF5844">
        <w:t>o </w:t>
      </w:r>
      <w:r w:rsidR="00104EB1" w:rsidRPr="00905DAC">
        <w:t>předání a převzetí díla obsahovat dále:</w:t>
      </w:r>
    </w:p>
    <w:p w14:paraId="6ABABA14" w14:textId="3F251C3E" w:rsidR="00104EB1" w:rsidRPr="00905DAC" w:rsidRDefault="00104EB1" w:rsidP="005A09D3">
      <w:pPr>
        <w:pStyle w:val="Styl8"/>
      </w:pPr>
      <w:r w:rsidRPr="00905DAC">
        <w:t>a)</w:t>
      </w:r>
      <w:r w:rsidR="0032445E" w:rsidRPr="00905DAC">
        <w:tab/>
      </w:r>
      <w:r w:rsidRPr="00905DAC">
        <w:t>soupis zjištěných vad a nedodělků,</w:t>
      </w:r>
    </w:p>
    <w:p w14:paraId="18818D20" w14:textId="5F430FB8" w:rsidR="00104EB1" w:rsidRPr="00905DAC" w:rsidRDefault="00104EB1" w:rsidP="005A09D3">
      <w:pPr>
        <w:pStyle w:val="Styl8"/>
      </w:pPr>
      <w:r w:rsidRPr="00905DAC">
        <w:t>b)</w:t>
      </w:r>
      <w:r w:rsidR="0032445E" w:rsidRPr="00905DAC">
        <w:tab/>
      </w:r>
      <w:r w:rsidRPr="00905DAC">
        <w:t>dohodu o způsobu a termínech jejich odstranění, popřípadě o jiném způsobu narovnání,</w:t>
      </w:r>
    </w:p>
    <w:p w14:paraId="3D0FC1C4" w14:textId="3BE10D78" w:rsidR="00104EB1" w:rsidRPr="00905DAC" w:rsidRDefault="00104EB1" w:rsidP="005A09D3">
      <w:pPr>
        <w:pStyle w:val="Styl8"/>
      </w:pPr>
      <w:r w:rsidRPr="005018F0">
        <w:t>c)</w:t>
      </w:r>
      <w:r w:rsidR="0032445E" w:rsidRPr="005018F0">
        <w:tab/>
      </w:r>
      <w:r w:rsidRPr="005018F0">
        <w:t>dohodu o zpřístupnění díla nebo jeho částí zhotoviteli za účelem odstranění vad nebo nedodělků.</w:t>
      </w:r>
    </w:p>
    <w:p w14:paraId="20895E70" w14:textId="77777777" w:rsidR="00104EB1" w:rsidRPr="00905DAC" w:rsidRDefault="00104EB1" w:rsidP="005A09D3">
      <w:pPr>
        <w:spacing w:before="40" w:after="0" w:line="240" w:lineRule="exact"/>
        <w:ind w:left="567"/>
        <w:jc w:val="both"/>
        <w:rPr>
          <w:rFonts w:ascii="Arial" w:hAnsi="Arial" w:cs="Arial"/>
          <w:sz w:val="20"/>
          <w:szCs w:val="20"/>
        </w:rPr>
      </w:pPr>
      <w:r w:rsidRPr="00905DAC">
        <w:rPr>
          <w:rFonts w:ascii="Arial" w:hAnsi="Arial" w:cs="Arial"/>
          <w:sz w:val="20"/>
          <w:szCs w:val="20"/>
        </w:rPr>
        <w:t>O odstranění vad a nedodělků se strany zavazují pořídit zápis, který zpracuje a objednateli předloží zhotovitel.</w:t>
      </w:r>
    </w:p>
    <w:p w14:paraId="50F8A72F" w14:textId="48BB8DC7" w:rsidR="00104EB1" w:rsidRPr="00905DAC" w:rsidRDefault="004C57BC" w:rsidP="005A09D3">
      <w:pPr>
        <w:pStyle w:val="Styl2"/>
      </w:pPr>
      <w:r w:rsidRPr="00905DAC">
        <w:t>9.6</w:t>
      </w:r>
      <w:r w:rsidRPr="00905DAC">
        <w:tab/>
      </w:r>
      <w:r w:rsidR="00DF5844">
        <w:tab/>
      </w:r>
      <w:r w:rsidR="00104EB1" w:rsidRPr="00905DAC">
        <w:t>Objednatel je povinen převzít dílo, které vykazuje drobné a ojedinělé vady a nedodělky, které samy o</w:t>
      </w:r>
      <w:r w:rsidR="005A09D3">
        <w:t> </w:t>
      </w:r>
      <w:r w:rsidR="00104EB1" w:rsidRPr="00905DAC">
        <w:t>sobě ani ve spojení s jinými nebrání řádnému užívání díla funkčně nebo esteticky.</w:t>
      </w:r>
    </w:p>
    <w:p w14:paraId="6E328E43" w14:textId="6182DD3D" w:rsidR="00104EB1" w:rsidRPr="00BC1A0E" w:rsidRDefault="004C57BC" w:rsidP="005018F0">
      <w:pPr>
        <w:pStyle w:val="Styl2"/>
      </w:pPr>
      <w:r w:rsidRPr="00BC1A0E">
        <w:t>9.7</w:t>
      </w:r>
      <w:r w:rsidR="00DF5844" w:rsidRPr="00BC1A0E">
        <w:tab/>
      </w:r>
      <w:r w:rsidRPr="00BC1A0E">
        <w:tab/>
      </w:r>
      <w:r w:rsidR="00104EB1" w:rsidRPr="00BC1A0E">
        <w:t xml:space="preserve">Nedojde-li mezi smluvními stranami k dohodě o termínu odstranění vad a </w:t>
      </w:r>
      <w:r w:rsidR="00DF5844" w:rsidRPr="00BC1A0E">
        <w:t>nedodělků, pak platí, že</w:t>
      </w:r>
      <w:r w:rsidR="005018F0" w:rsidRPr="00BC1A0E">
        <w:t> </w:t>
      </w:r>
      <w:r w:rsidR="00DF5844" w:rsidRPr="00BC1A0E">
        <w:t>vady</w:t>
      </w:r>
      <w:r w:rsidR="005A09D3" w:rsidRPr="00BC1A0E">
        <w:t xml:space="preserve"> </w:t>
      </w:r>
      <w:r w:rsidR="00DF5844" w:rsidRPr="00BC1A0E">
        <w:t xml:space="preserve">a </w:t>
      </w:r>
      <w:r w:rsidR="00104EB1" w:rsidRPr="00BC1A0E">
        <w:t xml:space="preserve">nedodělky je zhotovitel povinen odstranit nejpozději do </w:t>
      </w:r>
      <w:r w:rsidR="005018F0" w:rsidRPr="00BC1A0E">
        <w:t>……….</w:t>
      </w:r>
      <w:r w:rsidR="00104EB1" w:rsidRPr="00BC1A0E">
        <w:t xml:space="preserve"> dnů ode dne předání a</w:t>
      </w:r>
      <w:r w:rsidR="005018F0" w:rsidRPr="00BC1A0E">
        <w:t> </w:t>
      </w:r>
      <w:r w:rsidR="00104EB1" w:rsidRPr="00BC1A0E">
        <w:t>převzetí díla.</w:t>
      </w:r>
    </w:p>
    <w:p w14:paraId="24889887" w14:textId="77777777" w:rsidR="00104EB1" w:rsidRPr="00BC1A0E" w:rsidRDefault="00104EB1" w:rsidP="005018F0">
      <w:pPr>
        <w:spacing w:before="40" w:after="0" w:line="240" w:lineRule="exact"/>
        <w:ind w:left="284" w:firstLine="283"/>
        <w:jc w:val="both"/>
        <w:rPr>
          <w:rFonts w:ascii="Arial" w:hAnsi="Arial" w:cs="Arial"/>
          <w:b/>
          <w:i/>
          <w:sz w:val="18"/>
          <w:szCs w:val="18"/>
          <w:lang w:val="de-AT"/>
        </w:rPr>
      </w:pPr>
      <w:r w:rsidRPr="00BC1A0E">
        <w:rPr>
          <w:rFonts w:ascii="Arial" w:hAnsi="Arial" w:cs="Arial"/>
          <w:b/>
          <w:i/>
          <w:sz w:val="18"/>
          <w:szCs w:val="18"/>
          <w:lang w:val="de-AT"/>
        </w:rPr>
        <w:t>Poznámka:</w:t>
      </w:r>
    </w:p>
    <w:p w14:paraId="27503402" w14:textId="42560524" w:rsidR="00104EB1" w:rsidRPr="00905DAC" w:rsidRDefault="00104EB1" w:rsidP="005018F0">
      <w:pPr>
        <w:spacing w:after="0" w:line="240" w:lineRule="exact"/>
        <w:ind w:left="567"/>
        <w:jc w:val="both"/>
        <w:rPr>
          <w:rFonts w:ascii="Arial" w:hAnsi="Arial" w:cs="Arial"/>
          <w:i/>
          <w:sz w:val="18"/>
          <w:szCs w:val="18"/>
          <w:lang w:val="de-AT"/>
        </w:rPr>
      </w:pPr>
      <w:r w:rsidRPr="00BC1A0E">
        <w:rPr>
          <w:rFonts w:ascii="Arial" w:hAnsi="Arial" w:cs="Arial"/>
          <w:i/>
          <w:sz w:val="18"/>
          <w:szCs w:val="18"/>
          <w:lang w:val="de-AT"/>
        </w:rPr>
        <w:t>Obvyklá lhůta pro odstranění vad či nedodělků je v rozmezí od 10 do 20 dnů (sjedná se podle druhu, rozsahu a</w:t>
      </w:r>
      <w:r w:rsidR="005018F0" w:rsidRPr="00BC1A0E">
        <w:rPr>
          <w:rFonts w:ascii="Arial" w:hAnsi="Arial" w:cs="Arial"/>
          <w:i/>
          <w:sz w:val="18"/>
          <w:szCs w:val="18"/>
          <w:lang w:val="de-AT"/>
        </w:rPr>
        <w:t> </w:t>
      </w:r>
      <w:r w:rsidRPr="00BC1A0E">
        <w:rPr>
          <w:rFonts w:ascii="Arial" w:hAnsi="Arial" w:cs="Arial"/>
          <w:i/>
          <w:sz w:val="18"/>
          <w:szCs w:val="18"/>
          <w:lang w:val="de-AT"/>
        </w:rPr>
        <w:t>složitosti stavby, obsahu vady, resp. nedodělk</w:t>
      </w:r>
      <w:r w:rsidR="0064372B" w:rsidRPr="00BC1A0E">
        <w:rPr>
          <w:rFonts w:ascii="Arial" w:hAnsi="Arial" w:cs="Arial"/>
          <w:i/>
          <w:sz w:val="18"/>
          <w:szCs w:val="18"/>
          <w:lang w:val="de-AT"/>
        </w:rPr>
        <w:t>ů</w:t>
      </w:r>
      <w:r w:rsidRPr="00BC1A0E">
        <w:rPr>
          <w:rFonts w:ascii="Arial" w:hAnsi="Arial" w:cs="Arial"/>
          <w:i/>
          <w:sz w:val="18"/>
          <w:szCs w:val="18"/>
          <w:lang w:val="de-AT"/>
        </w:rPr>
        <w:t xml:space="preserve"> a možností jejich odstranění – např. klimatické či provozní podmínky).</w:t>
      </w:r>
    </w:p>
    <w:p w14:paraId="4AE7F6B6" w14:textId="3BAF295C" w:rsidR="00104EB1" w:rsidRPr="00905DAC" w:rsidRDefault="004C57BC" w:rsidP="005A09D3">
      <w:pPr>
        <w:pStyle w:val="Styl2"/>
      </w:pPr>
      <w:r w:rsidRPr="00905DAC">
        <w:t>9.8</w:t>
      </w:r>
      <w:r w:rsidRPr="00905DAC">
        <w:tab/>
      </w:r>
      <w:r w:rsidR="00DF5844">
        <w:tab/>
      </w:r>
      <w:r w:rsidR="00104EB1" w:rsidRPr="00905DAC">
        <w:t xml:space="preserve">Pokud se při přejímacím řízení prokáže, že dílo není dokončeno nebo že není </w:t>
      </w:r>
      <w:r w:rsidR="00104EB1" w:rsidRPr="00905DAC">
        <w:rPr>
          <w:spacing w:val="-2"/>
        </w:rPr>
        <w:t>ve stavu schopném předání a převzetí, objednatel není povinen dílo převzít a v zá</w:t>
      </w:r>
      <w:r w:rsidR="00104EB1" w:rsidRPr="00905DAC">
        <w:t>pise uvede důvody odmítnutí převzetí díla. Po odstranění nedostatků, pro které dílo nebylo převzato, zhotovit</w:t>
      </w:r>
      <w:r w:rsidR="00DF5844">
        <w:t>el opět vyzve objednatele k </w:t>
      </w:r>
      <w:r w:rsidR="00104EB1" w:rsidRPr="00905DAC">
        <w:t>opakovanému přejímacímu řízení, přičemž je povinen uhradit objednateli veškeré náklady jemu vzniklé při neúspěšném přejímacím řízení; tím však není dotčena odpovědnost zhotovitele za prodlení s řádným provedením díla a za škodu vzniklou v důsledku prodlení s dokončením díla.</w:t>
      </w:r>
    </w:p>
    <w:p w14:paraId="3FF0709F" w14:textId="587B5251" w:rsidR="00104EB1" w:rsidRPr="00905DAC" w:rsidRDefault="004C57BC" w:rsidP="005A09D3">
      <w:pPr>
        <w:pStyle w:val="Styl2"/>
      </w:pPr>
      <w:r w:rsidRPr="00905DAC">
        <w:t>9.9</w:t>
      </w:r>
      <w:r w:rsidR="00DF5844">
        <w:tab/>
      </w:r>
      <w:r w:rsidRPr="00905DAC">
        <w:tab/>
      </w:r>
      <w:r w:rsidR="00104EB1" w:rsidRPr="00905DAC">
        <w:t>V případě, že se objednatel přes řádné vyzvání a bez závažného důvodu nedostaví k předání a</w:t>
      </w:r>
      <w:r w:rsidR="005A09D3">
        <w:t> </w:t>
      </w:r>
      <w:r w:rsidR="00104EB1" w:rsidRPr="00905DAC">
        <w:t>převzetí díla, nebo přejímací řízení jiným způsobem zmaří, či odmítne převzetí díla neoprávněně, je povinen uhradit zhotoviteli veškeré náklady, které mu při takto neúspěšném přejímacím řízení vznikly. Objednatel nese též náklady na organizaci opakovaného přejímacího řízení s tím, že zhotovitel není ode dne neoprávněného odmítnutí objednatele v prodlení se splněním termínu dokončení díla. Dnem neoprávněného odmítnutí převzetí díla nebo dnem porušení povinnosti převzít dílo nečinností o</w:t>
      </w:r>
      <w:r w:rsidR="00DF5844">
        <w:t>bjednatele v této věci přechází</w:t>
      </w:r>
      <w:r w:rsidR="005A09D3">
        <w:t xml:space="preserve"> </w:t>
      </w:r>
      <w:r w:rsidR="00104EB1" w:rsidRPr="00905DAC">
        <w:t>nebezpečí škody na díle na objednatele. K tomuto dni je zhotovitel oprávněn požadovat zaplacení ceny díla (její zbývající části) a objednatel je povinen tento požadavek ve lhůtě splatnosti splnit.</w:t>
      </w:r>
    </w:p>
    <w:p w14:paraId="3775DB27" w14:textId="77777777" w:rsidR="00A91F76" w:rsidRDefault="00A91F76">
      <w:pPr>
        <w:rPr>
          <w:rFonts w:ascii="Arial" w:hAnsi="Arial" w:cs="Arial"/>
          <w:spacing w:val="2"/>
          <w:sz w:val="20"/>
          <w:szCs w:val="20"/>
          <w:lang w:val="de-AT"/>
        </w:rPr>
      </w:pPr>
      <w:r>
        <w:br w:type="page"/>
      </w:r>
    </w:p>
    <w:p w14:paraId="061D48B3" w14:textId="752C16DC" w:rsidR="00104EB1" w:rsidRPr="00905DAC" w:rsidRDefault="004C57BC" w:rsidP="005A09D3">
      <w:pPr>
        <w:pStyle w:val="Styl2"/>
      </w:pPr>
      <w:r w:rsidRPr="00905DAC">
        <w:lastRenderedPageBreak/>
        <w:t>9.10</w:t>
      </w:r>
      <w:r w:rsidR="005A09D3">
        <w:tab/>
      </w:r>
      <w:r w:rsidR="00104EB1" w:rsidRPr="00905DAC">
        <w:t>Před úplným dokončením a předáním a převzetím díla může objednatel předmět díla užívat pouze při</w:t>
      </w:r>
      <w:r w:rsidR="00BF51F5">
        <w:t> </w:t>
      </w:r>
      <w:r w:rsidR="00104EB1" w:rsidRPr="00905DAC">
        <w:t>splnění podmínek předčasného užívání stavby, stanovených stavebním zákonem, a to na základě časově omezeného povolení, vydaného na jeho žádost stavebním úřadem, přičemž smluvní strany jsou účastníky řízení. Vydání povolení je mj. podmíněno uzavřením dohody mezi objednatelem a</w:t>
      </w:r>
      <w:r w:rsidR="005A09D3">
        <w:t> </w:t>
      </w:r>
      <w:r w:rsidR="00104EB1" w:rsidRPr="00905DAC">
        <w:t>zhotovitelem, obsahující souhlas zhotovitele s předčasným užíváním stavby</w:t>
      </w:r>
      <w:r w:rsidR="00972347" w:rsidRPr="00905DAC">
        <w:t xml:space="preserve"> </w:t>
      </w:r>
      <w:r w:rsidR="00104EB1" w:rsidRPr="00905DAC">
        <w:t>a sjednané podmínky. Obsahem dohody je zejména:</w:t>
      </w:r>
    </w:p>
    <w:p w14:paraId="2C7AB2B3" w14:textId="2A802503" w:rsidR="00104EB1" w:rsidRPr="00905DAC" w:rsidRDefault="00104EB1" w:rsidP="005A09D3">
      <w:pPr>
        <w:pStyle w:val="Styl8"/>
      </w:pPr>
      <w:r w:rsidRPr="00905DAC">
        <w:t>a)</w:t>
      </w:r>
      <w:r w:rsidR="00093A9D" w:rsidRPr="00905DAC">
        <w:tab/>
      </w:r>
      <w:r w:rsidRPr="00905DAC">
        <w:t>popis předmětu předčasného užívání, jeho stav v době počátku předčasného užívání a podmínky předčasného užívání,</w:t>
      </w:r>
    </w:p>
    <w:p w14:paraId="7A26554A" w14:textId="5C0A956E" w:rsidR="00104EB1" w:rsidRPr="00905DAC" w:rsidRDefault="00104EB1" w:rsidP="005A09D3">
      <w:pPr>
        <w:pStyle w:val="Styl8"/>
      </w:pPr>
      <w:r w:rsidRPr="00905DAC">
        <w:t>b)</w:t>
      </w:r>
      <w:r w:rsidR="00093A9D" w:rsidRPr="00905DAC">
        <w:tab/>
      </w:r>
      <w:r w:rsidRPr="00905DAC">
        <w:t>závazek(y) objednatele k zajištění bezpečnosti osob a ochrany majetku při předčasném užívání,</w:t>
      </w:r>
    </w:p>
    <w:p w14:paraId="2BA2F70A" w14:textId="2C53D6A6" w:rsidR="00104EB1" w:rsidRPr="00905DAC" w:rsidRDefault="00104EB1" w:rsidP="005A09D3">
      <w:pPr>
        <w:pStyle w:val="Styl8"/>
      </w:pPr>
      <w:r w:rsidRPr="00905DAC">
        <w:t>c)</w:t>
      </w:r>
      <w:r w:rsidR="00093A9D" w:rsidRPr="00905DAC">
        <w:tab/>
      </w:r>
      <w:r w:rsidRPr="00905DAC">
        <w:t>závazek(y) objednatele k provedení takových opatření, která zabrání vlivu předčasného užívání na</w:t>
      </w:r>
      <w:r w:rsidR="005A09D3">
        <w:t> </w:t>
      </w:r>
      <w:r w:rsidRPr="00905DAC">
        <w:t>řádné dokončení díla.</w:t>
      </w:r>
    </w:p>
    <w:p w14:paraId="25EBF78D" w14:textId="121598A0" w:rsidR="00104EB1" w:rsidRPr="00905DAC" w:rsidRDefault="00104EB1" w:rsidP="005A09D3">
      <w:pPr>
        <w:spacing w:before="40" w:after="0" w:line="240" w:lineRule="exact"/>
        <w:ind w:left="567"/>
        <w:jc w:val="both"/>
        <w:rPr>
          <w:rFonts w:ascii="Arial" w:hAnsi="Arial" w:cs="Arial"/>
          <w:sz w:val="20"/>
          <w:szCs w:val="20"/>
          <w:lang w:val="de-AT"/>
        </w:rPr>
      </w:pPr>
      <w:r w:rsidRPr="00905DAC">
        <w:rPr>
          <w:rFonts w:ascii="Arial" w:hAnsi="Arial" w:cs="Arial"/>
          <w:sz w:val="20"/>
          <w:szCs w:val="20"/>
          <w:lang w:val="de-AT"/>
        </w:rPr>
        <w:t xml:space="preserve">Zhotovitel není odpovědný za vady vzniklé opotřebením nebo poškozením díla při jeho předčasném užívání, které by bez předčasného užívání nevznikly. Bez </w:t>
      </w:r>
      <w:r w:rsidRPr="00905DAC">
        <w:rPr>
          <w:rFonts w:ascii="Arial" w:hAnsi="Arial" w:cs="Arial"/>
          <w:spacing w:val="-2"/>
          <w:sz w:val="20"/>
          <w:szCs w:val="20"/>
          <w:lang w:val="de-AT"/>
        </w:rPr>
        <w:t>ohledu na jiná ustanovení této smlouvy se</w:t>
      </w:r>
      <w:r w:rsidR="005A09D3">
        <w:rPr>
          <w:rFonts w:ascii="Arial" w:hAnsi="Arial" w:cs="Arial"/>
          <w:spacing w:val="-2"/>
          <w:sz w:val="20"/>
          <w:szCs w:val="20"/>
          <w:lang w:val="de-AT"/>
        </w:rPr>
        <w:t> </w:t>
      </w:r>
      <w:r w:rsidRPr="00905DAC">
        <w:rPr>
          <w:rFonts w:ascii="Arial" w:hAnsi="Arial" w:cs="Arial"/>
          <w:spacing w:val="-2"/>
          <w:sz w:val="20"/>
          <w:szCs w:val="20"/>
          <w:lang w:val="de-AT"/>
        </w:rPr>
        <w:t>sjednává, že dnem právní moci rozhod</w:t>
      </w:r>
      <w:r w:rsidRPr="00905DAC">
        <w:rPr>
          <w:rFonts w:ascii="Arial" w:hAnsi="Arial" w:cs="Arial"/>
          <w:sz w:val="20"/>
          <w:szCs w:val="20"/>
          <w:lang w:val="de-AT"/>
        </w:rPr>
        <w:t>nutí stavebního úřadu o povolení předčasného užívání stavby započne běh záruční doby ohledně všech částí předmětu díla, na něž se povolení předčasného užívání stavby vztahuje.</w:t>
      </w:r>
    </w:p>
    <w:p w14:paraId="6884A98C" w14:textId="153342DE" w:rsidR="00104EB1" w:rsidRPr="00905DAC" w:rsidRDefault="004C57BC" w:rsidP="005A09D3">
      <w:pPr>
        <w:pStyle w:val="Styl2"/>
      </w:pPr>
      <w:r w:rsidRPr="00905DAC">
        <w:t>9.11</w:t>
      </w:r>
      <w:r w:rsidR="005A09D3">
        <w:tab/>
      </w:r>
      <w:r w:rsidR="00104EB1" w:rsidRPr="00905DAC">
        <w:t xml:space="preserve">Zhotovitel je povinen poskytnout objednateli nezbytnou součinnost pro účely </w:t>
      </w:r>
      <w:r w:rsidR="00104EB1" w:rsidRPr="00905DAC">
        <w:rPr>
          <w:spacing w:val="-1"/>
        </w:rPr>
        <w:t>provedení závěrečné kontrolní prohlídky stavby v souvislosti</w:t>
      </w:r>
      <w:r w:rsidR="00104EB1" w:rsidRPr="00905DAC">
        <w:t xml:space="preserve"> s podáním oznámení </w:t>
      </w:r>
      <w:r w:rsidR="00104EB1" w:rsidRPr="00905DAC">
        <w:rPr>
          <w:spacing w:val="1"/>
        </w:rPr>
        <w:t>záměru s užíváním stavby nebo žá</w:t>
      </w:r>
      <w:r w:rsidR="00DF5844">
        <w:rPr>
          <w:spacing w:val="1"/>
        </w:rPr>
        <w:t>dosti</w:t>
      </w:r>
      <w:r w:rsidR="005A09D3">
        <w:rPr>
          <w:spacing w:val="1"/>
        </w:rPr>
        <w:t xml:space="preserve"> </w:t>
      </w:r>
      <w:r w:rsidR="00DF5844">
        <w:rPr>
          <w:spacing w:val="1"/>
        </w:rPr>
        <w:t>o </w:t>
      </w:r>
      <w:r w:rsidR="00104EB1" w:rsidRPr="00905DAC">
        <w:rPr>
          <w:spacing w:val="1"/>
        </w:rPr>
        <w:t>kolaudační souhlas</w:t>
      </w:r>
      <w:r w:rsidR="00104EB1" w:rsidRPr="00905DAC">
        <w:t>. Zhotovitel je povinen splnit své povinnosti vyplývající ze smlouvy o dílo v rámci odstranění nedostatků uvedených v případném zákazu užívání dokončené stavby stavebním úřadem na základě závěrečné kontrolní prohlídky, a to ve lhůtě tam stanovené (</w:t>
      </w:r>
      <w:r w:rsidR="00104EB1" w:rsidRPr="00905DAC">
        <w:rPr>
          <w:spacing w:val="-3"/>
        </w:rPr>
        <w:t>v případě vad nebo nedodělků), nebo ve lhůtě dohodnuté s objednatelem (v případě</w:t>
      </w:r>
      <w:r w:rsidR="00104EB1" w:rsidRPr="00905DAC">
        <w:rPr>
          <w:spacing w:val="-2"/>
        </w:rPr>
        <w:t xml:space="preserve"> dohody smluvních stran o provedení víceprací). Přitom</w:t>
      </w:r>
      <w:r w:rsidR="0069478F">
        <w:rPr>
          <w:spacing w:val="-2"/>
        </w:rPr>
        <w:t> </w:t>
      </w:r>
      <w:r w:rsidR="00104EB1" w:rsidRPr="00905DAC">
        <w:rPr>
          <w:spacing w:val="-2"/>
        </w:rPr>
        <w:t>platí podpůrně ustanovení o reklamaci vad v záruční době nebo ustanovení o vícepracích</w:t>
      </w:r>
      <w:r w:rsidR="00104EB1" w:rsidRPr="00905DAC">
        <w:t>.</w:t>
      </w:r>
    </w:p>
    <w:p w14:paraId="16723BB3" w14:textId="5ACEE47F" w:rsidR="00104EB1" w:rsidRPr="00905DAC" w:rsidRDefault="00104EB1" w:rsidP="00A91F76">
      <w:pPr>
        <w:spacing w:before="240" w:after="0" w:line="240" w:lineRule="exact"/>
        <w:jc w:val="center"/>
        <w:rPr>
          <w:rFonts w:ascii="Arial" w:hAnsi="Arial" w:cs="Arial"/>
          <w:b/>
          <w:sz w:val="20"/>
          <w:szCs w:val="20"/>
          <w:lang w:val="de-AT"/>
        </w:rPr>
      </w:pPr>
      <w:r w:rsidRPr="00905DAC">
        <w:rPr>
          <w:rFonts w:ascii="Arial" w:hAnsi="Arial" w:cs="Arial"/>
          <w:b/>
          <w:sz w:val="20"/>
          <w:szCs w:val="20"/>
          <w:lang w:val="de-AT"/>
        </w:rPr>
        <w:t>X.</w:t>
      </w:r>
    </w:p>
    <w:p w14:paraId="3768F80D" w14:textId="77777777" w:rsidR="00104EB1" w:rsidRPr="00905DAC" w:rsidRDefault="00104EB1" w:rsidP="00093A9D">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Odpovědnost za vady díla, záruční doba</w:t>
      </w:r>
    </w:p>
    <w:p w14:paraId="5100E323" w14:textId="2BFE6680" w:rsidR="00104EB1" w:rsidRPr="00905DAC" w:rsidRDefault="00713983" w:rsidP="001E16C2">
      <w:pPr>
        <w:pStyle w:val="Styl2"/>
      </w:pPr>
      <w:r w:rsidRPr="00905DAC">
        <w:t>10.1</w:t>
      </w:r>
      <w:r w:rsidR="00DF5844">
        <w:tab/>
      </w:r>
      <w:r w:rsidR="00104EB1" w:rsidRPr="00905DAC">
        <w:t>Zhotovitel odpovídá za vady, jež má dílo v době jeho předání a převzetí, a dále za vady díla, které</w:t>
      </w:r>
      <w:r w:rsidR="0069478F">
        <w:t> </w:t>
      </w:r>
      <w:r w:rsidR="00104EB1" w:rsidRPr="00905DAC">
        <w:t>se</w:t>
      </w:r>
      <w:r w:rsidR="001E16C2">
        <w:t> </w:t>
      </w:r>
      <w:r w:rsidR="00104EB1" w:rsidRPr="00905DAC">
        <w:t>vyskytnou po jeho převzetí v průběhu záruční doby.</w:t>
      </w:r>
    </w:p>
    <w:p w14:paraId="2A169C71" w14:textId="2C290CA1" w:rsidR="00104EB1" w:rsidRPr="00905DAC" w:rsidRDefault="00713983" w:rsidP="001E16C2">
      <w:pPr>
        <w:pStyle w:val="Styl2"/>
      </w:pPr>
      <w:r w:rsidRPr="00905DAC">
        <w:t>10.2</w:t>
      </w:r>
      <w:r w:rsidR="00DF5844">
        <w:tab/>
      </w:r>
      <w:r w:rsidR="00104EB1" w:rsidRPr="00905DAC">
        <w:t>Zhotovitel neodpovídá za vady díla, které byly způsobeny objednatelem</w:t>
      </w:r>
      <w:r w:rsidR="00104EB1" w:rsidRPr="00905DAC">
        <w:rPr>
          <w:spacing w:val="-1"/>
        </w:rPr>
        <w:t>, třetí osobou</w:t>
      </w:r>
      <w:r w:rsidR="00104EB1" w:rsidRPr="00905DAC">
        <w:t xml:space="preserve"> nebo vyšší mocí, případně běžným opotřebením.</w:t>
      </w:r>
    </w:p>
    <w:p w14:paraId="407C7604" w14:textId="71C9B5F3" w:rsidR="00104EB1" w:rsidRPr="00905DAC" w:rsidRDefault="00713983" w:rsidP="001E16C2">
      <w:pPr>
        <w:pStyle w:val="Styl2"/>
      </w:pPr>
      <w:r w:rsidRPr="00905DAC">
        <w:t>10.3</w:t>
      </w:r>
      <w:r w:rsidR="00DF5844">
        <w:tab/>
      </w:r>
      <w:r w:rsidR="00104EB1" w:rsidRPr="00905DAC">
        <w:t xml:space="preserve">Zhotovitel neodpovídá za vady díla, jestliže tyto vady byly způsobeny použitím </w:t>
      </w:r>
      <w:r w:rsidR="00104EB1" w:rsidRPr="00905DAC">
        <w:rPr>
          <w:spacing w:val="-2"/>
        </w:rPr>
        <w:t>podkladů předaných mu objednatelem, nebo dodržením jeho nevhodných příkazů</w:t>
      </w:r>
      <w:r w:rsidR="00104EB1" w:rsidRPr="00905DAC">
        <w:t xml:space="preserve"> v </w:t>
      </w:r>
      <w:r w:rsidR="00104EB1" w:rsidRPr="00905DAC">
        <w:rPr>
          <w:spacing w:val="4"/>
        </w:rPr>
        <w:t>případě, že zhotovitel ani p</w:t>
      </w:r>
      <w:r w:rsidR="00DF5844">
        <w:rPr>
          <w:spacing w:val="4"/>
        </w:rPr>
        <w:t>ři vynaložení</w:t>
      </w:r>
      <w:r w:rsidR="000511A7">
        <w:rPr>
          <w:spacing w:val="4"/>
        </w:rPr>
        <w:t xml:space="preserve"> </w:t>
      </w:r>
      <w:r w:rsidR="00104EB1" w:rsidRPr="00905DAC">
        <w:rPr>
          <w:spacing w:val="4"/>
        </w:rPr>
        <w:t>odborné péče nevhodnost těchto</w:t>
      </w:r>
      <w:r w:rsidR="00104EB1" w:rsidRPr="00905DAC">
        <w:t xml:space="preserve"> podkladů nebo příkazů nemohl zjistit, nebo na tuto skutečnost písemně upozornil a objednatel na jejich použití či dodržení trval.</w:t>
      </w:r>
    </w:p>
    <w:p w14:paraId="01C83E90" w14:textId="7479DEDB" w:rsidR="00104EB1" w:rsidRPr="00905DAC" w:rsidRDefault="00713983" w:rsidP="001E16C2">
      <w:pPr>
        <w:pStyle w:val="Styl2"/>
      </w:pPr>
      <w:r w:rsidRPr="00905DAC">
        <w:t>10.4</w:t>
      </w:r>
      <w:r w:rsidR="00DF5844">
        <w:tab/>
      </w:r>
      <w:r w:rsidR="00DF5844">
        <w:tab/>
      </w:r>
      <w:r w:rsidR="00104EB1" w:rsidRPr="00905DAC">
        <w:t>Záruční doba zhotovitele na kvalitu díla se sjednává v délce 60 měsíců. Záruční doba na dodávky strojů a technologického zařízení, na něž výrobce těchto zařízení vystavuje samostatný záruční list, se sjednává v délce lhůty poskytnuté výrobcem, nejméně však v délce 24 měsíc</w:t>
      </w:r>
      <w:r w:rsidR="00DF5844">
        <w:t>ů (to se nevztahuje na zboží se</w:t>
      </w:r>
      <w:r w:rsidR="000511A7">
        <w:t xml:space="preserve"> </w:t>
      </w:r>
      <w:r w:rsidR="00104EB1" w:rsidRPr="00905DAC">
        <w:t>stanovenou kratší dobou životnosti). Zhotovitel předá objednateli při předání díla kopie příslušných záručních listů.</w:t>
      </w:r>
    </w:p>
    <w:p w14:paraId="7A14DC3F" w14:textId="62C0F9A8" w:rsidR="00104EB1" w:rsidRPr="00905DAC" w:rsidRDefault="00DF5844" w:rsidP="001E16C2">
      <w:pPr>
        <w:pStyle w:val="Styl2"/>
      </w:pPr>
      <w:r>
        <w:t>10.5</w:t>
      </w:r>
      <w:r>
        <w:tab/>
      </w:r>
      <w:r w:rsidR="00104EB1" w:rsidRPr="00905DAC">
        <w:t xml:space="preserve">Běh záruční doby začíná dnem podpisu zápisu o předání a převzetí </w:t>
      </w:r>
      <w:r>
        <w:t>díla, resp. dnem odstranění vad</w:t>
      </w:r>
      <w:r w:rsidR="000511A7">
        <w:t xml:space="preserve"> </w:t>
      </w:r>
      <w:r w:rsidR="00104EB1" w:rsidRPr="00905DAC">
        <w:t>a nedodělků zjištěných při předání díla (v případě, že předané dílo takové vady či nedodělky vykazovalo). V případě, že objednatel řádně nabídnuté dílo v rozporu se svými povinnostmi nepřevzal, začíná záruční doba běžet dnem, kdy měl objednatel povinnost dílo převzít.</w:t>
      </w:r>
    </w:p>
    <w:p w14:paraId="0D52571A" w14:textId="5353380E" w:rsidR="00104EB1" w:rsidRPr="00905DAC" w:rsidRDefault="00DF5844" w:rsidP="001E16C2">
      <w:pPr>
        <w:pStyle w:val="Styl2"/>
      </w:pPr>
      <w:r>
        <w:t>10.6</w:t>
      </w:r>
      <w:r>
        <w:tab/>
      </w:r>
      <w:r w:rsidR="00104EB1" w:rsidRPr="00905DAC">
        <w:t>Záruční doba lhůta neběží po dobu, po kterou objednatel nemohl předmět díla užívat pro vady díla, za které zhotovitel odpovídá.</w:t>
      </w:r>
    </w:p>
    <w:p w14:paraId="2AE42E61" w14:textId="673BA86A" w:rsidR="00104EB1" w:rsidRPr="00FE25E3" w:rsidRDefault="00DF5844" w:rsidP="00FE25E3">
      <w:pPr>
        <w:pStyle w:val="Styl2"/>
      </w:pPr>
      <w:r w:rsidRPr="00FE25E3">
        <w:t>10.7</w:t>
      </w:r>
      <w:r w:rsidRPr="00FE25E3">
        <w:tab/>
      </w:r>
      <w:r w:rsidR="00104EB1" w:rsidRPr="00FE25E3">
        <w:t>Pro ty části díla, které byly v důsledku oprávněné reklamace objednatele zhotovitelem opraveny, běží záruční doba opětovně ode dne provedení reklamační opravy, nejdéle však do doby uplynutí</w:t>
      </w:r>
      <w:r w:rsidR="00FE25E3" w:rsidRPr="00FE25E3">
        <w:t xml:space="preserve"> …</w:t>
      </w:r>
      <w:r w:rsidR="00FE25E3">
        <w:t>.....</w:t>
      </w:r>
      <w:r w:rsidR="00FE25E3" w:rsidRPr="00FE25E3">
        <w:t>.</w:t>
      </w:r>
      <w:r w:rsidR="00FE25E3">
        <w:t> </w:t>
      </w:r>
      <w:r w:rsidR="00104EB1" w:rsidRPr="00FE25E3">
        <w:t>měsíců od skončení záruky za celé dílo.</w:t>
      </w:r>
    </w:p>
    <w:p w14:paraId="0ED3FFFB" w14:textId="77777777" w:rsidR="00104EB1" w:rsidRPr="00FE25E3" w:rsidRDefault="00104EB1" w:rsidP="00FE25E3">
      <w:pPr>
        <w:tabs>
          <w:tab w:val="left" w:pos="567"/>
        </w:tabs>
        <w:spacing w:before="40" w:after="0" w:line="240" w:lineRule="exact"/>
        <w:ind w:left="284" w:firstLine="283"/>
        <w:jc w:val="both"/>
        <w:rPr>
          <w:rFonts w:ascii="Arial" w:hAnsi="Arial" w:cs="Arial"/>
          <w:b/>
          <w:i/>
          <w:sz w:val="18"/>
          <w:szCs w:val="18"/>
          <w:lang w:val="de-AT"/>
        </w:rPr>
      </w:pPr>
      <w:r w:rsidRPr="00FE25E3">
        <w:rPr>
          <w:rFonts w:ascii="Arial" w:hAnsi="Arial" w:cs="Arial"/>
          <w:b/>
          <w:i/>
          <w:sz w:val="18"/>
          <w:szCs w:val="18"/>
          <w:lang w:val="de-AT"/>
        </w:rPr>
        <w:t>Poznámka:</w:t>
      </w:r>
    </w:p>
    <w:p w14:paraId="760FF142" w14:textId="77777777" w:rsidR="00104EB1" w:rsidRPr="00905DAC" w:rsidRDefault="00104EB1" w:rsidP="00FE25E3">
      <w:pPr>
        <w:tabs>
          <w:tab w:val="left" w:pos="567"/>
        </w:tabs>
        <w:spacing w:after="0" w:line="240" w:lineRule="exact"/>
        <w:ind w:left="284" w:firstLine="283"/>
        <w:jc w:val="both"/>
        <w:rPr>
          <w:rFonts w:ascii="Arial" w:hAnsi="Arial" w:cs="Arial"/>
          <w:i/>
          <w:sz w:val="18"/>
          <w:szCs w:val="18"/>
          <w:lang w:val="de-AT"/>
        </w:rPr>
      </w:pPr>
      <w:r w:rsidRPr="00FE25E3">
        <w:rPr>
          <w:rFonts w:ascii="Arial" w:hAnsi="Arial" w:cs="Arial"/>
          <w:i/>
          <w:sz w:val="18"/>
          <w:szCs w:val="18"/>
          <w:lang w:val="de-AT"/>
        </w:rPr>
        <w:t>Obvyklá lhůta je 12 měsíců.</w:t>
      </w:r>
    </w:p>
    <w:p w14:paraId="5CA77034" w14:textId="495FCEF1" w:rsidR="00104EB1" w:rsidRPr="00905DAC" w:rsidRDefault="00713983" w:rsidP="001E16C2">
      <w:pPr>
        <w:pStyle w:val="Styl2"/>
      </w:pPr>
      <w:r w:rsidRPr="00905DAC">
        <w:rPr>
          <w:spacing w:val="-2"/>
        </w:rPr>
        <w:t>10.</w:t>
      </w:r>
      <w:r w:rsidR="00DF5844">
        <w:t>8</w:t>
      </w:r>
      <w:r w:rsidR="00DF5844">
        <w:tab/>
      </w:r>
      <w:r w:rsidR="00104EB1" w:rsidRPr="00905DAC">
        <w:t>Objednatel je povinen vady díla písemně reklamovat u zhotovitele bez zbytečného odkladu po jejich zjištění. Reklamace se považuje za včas uplatněnou, byla-li nejpozději v poslední den záruční lhůty doby doručena zhotoviteli.</w:t>
      </w:r>
    </w:p>
    <w:p w14:paraId="3237278C" w14:textId="77777777" w:rsidR="00A91F76" w:rsidRDefault="00A91F76">
      <w:pPr>
        <w:rPr>
          <w:rFonts w:ascii="Arial" w:hAnsi="Arial" w:cs="Arial"/>
          <w:spacing w:val="2"/>
          <w:sz w:val="20"/>
          <w:szCs w:val="20"/>
          <w:lang w:val="de-AT"/>
        </w:rPr>
      </w:pPr>
      <w:r>
        <w:br w:type="page"/>
      </w:r>
    </w:p>
    <w:p w14:paraId="1E886537" w14:textId="7088266D" w:rsidR="00104EB1" w:rsidRPr="00905DAC" w:rsidRDefault="00033E41" w:rsidP="001E16C2">
      <w:pPr>
        <w:pStyle w:val="Styl2"/>
      </w:pPr>
      <w:r w:rsidRPr="00905DAC">
        <w:lastRenderedPageBreak/>
        <w:t>10.9</w:t>
      </w:r>
      <w:r w:rsidR="00DF5844">
        <w:tab/>
      </w:r>
      <w:r w:rsidR="00104EB1" w:rsidRPr="00905DAC">
        <w:t xml:space="preserve">V reklamaci musí být vady popsány a uvedeno, jak se projevují. Dále v reklamaci musí objednatel uvést, jakým způsobem požaduje sjednat nápravu. Objednatel je oprávněn požadovat buď odstranění vady opravou, je-li vada opravitelná, </w:t>
      </w:r>
      <w:r w:rsidR="00104EB1" w:rsidRPr="00905DAC">
        <w:rPr>
          <w:spacing w:val="-2"/>
        </w:rPr>
        <w:t>pokud opravitelná není, je oprávněn požadovat odstranění vady dodáním náhradního</w:t>
      </w:r>
      <w:r w:rsidR="00104EB1" w:rsidRPr="00905DAC">
        <w:t xml:space="preserve"> plnění (u vad materiálů, zařizovacích předmětů, svítidel apod.), nebo přiměřenou slevu z ceny díla.</w:t>
      </w:r>
    </w:p>
    <w:p w14:paraId="719FBF27" w14:textId="0E21466F" w:rsidR="00104EB1" w:rsidRPr="00FE25E3" w:rsidRDefault="00DF5844" w:rsidP="00FE25E3">
      <w:pPr>
        <w:pStyle w:val="Styl2"/>
      </w:pPr>
      <w:r w:rsidRPr="00FE25E3">
        <w:t>10.10</w:t>
      </w:r>
      <w:r w:rsidRPr="00FE25E3">
        <w:tab/>
      </w:r>
      <w:r w:rsidR="00104EB1" w:rsidRPr="00FE25E3">
        <w:t>Zhotovitel je povinen nejpozději do</w:t>
      </w:r>
      <w:r w:rsidR="00FE25E3" w:rsidRPr="00FE25E3">
        <w:t xml:space="preserve"> ………. </w:t>
      </w:r>
      <w:r w:rsidR="00104EB1" w:rsidRPr="00FE25E3">
        <w:t>dnů po obdržení reklamace písemně oznámit objednateli</w:t>
      </w:r>
      <w:r w:rsidR="00663C48" w:rsidRPr="00FE25E3">
        <w:t>,</w:t>
      </w:r>
      <w:r w:rsidR="00104EB1" w:rsidRPr="00FE25E3">
        <w:t xml:space="preserve"> zda reklamaci uznává, jakou lhůtu navrhuje k odstranění vad nebo z jakých důvodů reklamaci neuznává. Pokud tak neučiní, má se za to, že reklamaci uznává.</w:t>
      </w:r>
    </w:p>
    <w:p w14:paraId="187522A6" w14:textId="77777777" w:rsidR="00104EB1" w:rsidRPr="00FE25E3" w:rsidRDefault="00104EB1" w:rsidP="00FE25E3">
      <w:pPr>
        <w:tabs>
          <w:tab w:val="left" w:pos="567"/>
        </w:tabs>
        <w:spacing w:before="40" w:after="0" w:line="240" w:lineRule="exact"/>
        <w:ind w:left="284" w:firstLine="283"/>
        <w:jc w:val="both"/>
        <w:rPr>
          <w:rFonts w:ascii="Arial" w:hAnsi="Arial" w:cs="Arial"/>
          <w:b/>
          <w:i/>
          <w:sz w:val="18"/>
          <w:szCs w:val="18"/>
          <w:lang w:val="de-AT"/>
        </w:rPr>
      </w:pPr>
      <w:r w:rsidRPr="00FE25E3">
        <w:rPr>
          <w:rFonts w:ascii="Arial" w:hAnsi="Arial" w:cs="Arial"/>
          <w:b/>
          <w:i/>
          <w:sz w:val="18"/>
          <w:szCs w:val="18"/>
          <w:lang w:val="de-AT"/>
        </w:rPr>
        <w:t>Poznámka:</w:t>
      </w:r>
    </w:p>
    <w:p w14:paraId="60BEE7EF" w14:textId="77777777" w:rsidR="00104EB1" w:rsidRPr="00FE25E3" w:rsidRDefault="00104EB1" w:rsidP="00FE25E3">
      <w:pPr>
        <w:tabs>
          <w:tab w:val="left" w:pos="567"/>
        </w:tabs>
        <w:spacing w:after="0" w:line="240" w:lineRule="exact"/>
        <w:ind w:left="284" w:firstLine="283"/>
        <w:jc w:val="both"/>
        <w:rPr>
          <w:rFonts w:ascii="Arial" w:hAnsi="Arial" w:cs="Arial"/>
          <w:i/>
          <w:sz w:val="18"/>
          <w:szCs w:val="18"/>
          <w:lang w:val="de-AT"/>
        </w:rPr>
      </w:pPr>
      <w:r w:rsidRPr="00FE25E3">
        <w:rPr>
          <w:rFonts w:ascii="Arial" w:hAnsi="Arial" w:cs="Arial"/>
          <w:i/>
          <w:sz w:val="18"/>
          <w:szCs w:val="18"/>
          <w:lang w:val="de-AT"/>
        </w:rPr>
        <w:t>Obvyklá lhůta je 10 dnů.</w:t>
      </w:r>
    </w:p>
    <w:p w14:paraId="16D4AD6B" w14:textId="6039D266" w:rsidR="00104EB1" w:rsidRPr="00FE25E3" w:rsidRDefault="00DF5844" w:rsidP="00FE25E3">
      <w:pPr>
        <w:pStyle w:val="Styl2"/>
      </w:pPr>
      <w:r w:rsidRPr="00FE25E3">
        <w:t>10.11</w:t>
      </w:r>
      <w:r w:rsidRPr="00FE25E3">
        <w:tab/>
      </w:r>
      <w:r w:rsidR="00104EB1" w:rsidRPr="00FE25E3">
        <w:t xml:space="preserve">Zhotovitel je povinen nastoupit neprodleně k odstranění oprávněně reklamované vady, nejpozději však do </w:t>
      </w:r>
      <w:r w:rsidR="00FE25E3" w:rsidRPr="00FE25E3">
        <w:t xml:space="preserve">………. </w:t>
      </w:r>
      <w:r w:rsidR="00104EB1" w:rsidRPr="00FE25E3">
        <w:t>dnů po obdržení reklamace, není-li dohodnuto jinak.</w:t>
      </w:r>
    </w:p>
    <w:p w14:paraId="780DA36E" w14:textId="77777777" w:rsidR="00104EB1" w:rsidRPr="00FE25E3" w:rsidRDefault="00104EB1" w:rsidP="00FE25E3">
      <w:pPr>
        <w:tabs>
          <w:tab w:val="left" w:pos="567"/>
        </w:tabs>
        <w:spacing w:before="40" w:after="0" w:line="240" w:lineRule="exact"/>
        <w:ind w:left="284" w:firstLine="283"/>
        <w:jc w:val="both"/>
        <w:rPr>
          <w:rFonts w:ascii="Arial" w:hAnsi="Arial" w:cs="Arial"/>
          <w:b/>
          <w:i/>
          <w:sz w:val="18"/>
          <w:szCs w:val="18"/>
          <w:lang w:val="de-AT"/>
        </w:rPr>
      </w:pPr>
      <w:r w:rsidRPr="00FE25E3">
        <w:rPr>
          <w:rFonts w:ascii="Arial" w:hAnsi="Arial" w:cs="Arial"/>
          <w:b/>
          <w:i/>
          <w:sz w:val="18"/>
          <w:szCs w:val="18"/>
          <w:lang w:val="de-AT"/>
        </w:rPr>
        <w:t>Poznámka:</w:t>
      </w:r>
    </w:p>
    <w:p w14:paraId="3E43B0B1" w14:textId="77777777" w:rsidR="00104EB1" w:rsidRPr="00FE25E3" w:rsidRDefault="00104EB1" w:rsidP="00FE25E3">
      <w:pPr>
        <w:tabs>
          <w:tab w:val="left" w:pos="567"/>
        </w:tabs>
        <w:spacing w:after="0" w:line="240" w:lineRule="exact"/>
        <w:ind w:left="284" w:firstLine="283"/>
        <w:jc w:val="both"/>
        <w:rPr>
          <w:rFonts w:ascii="Arial" w:hAnsi="Arial" w:cs="Arial"/>
          <w:i/>
          <w:sz w:val="18"/>
          <w:szCs w:val="18"/>
          <w:lang w:val="de-AT"/>
        </w:rPr>
      </w:pPr>
      <w:r w:rsidRPr="00FE25E3">
        <w:rPr>
          <w:rFonts w:ascii="Arial" w:hAnsi="Arial" w:cs="Arial"/>
          <w:i/>
          <w:sz w:val="18"/>
          <w:szCs w:val="18"/>
          <w:lang w:val="de-AT"/>
        </w:rPr>
        <w:t>Obvyklá lhůta je 15 dnů.</w:t>
      </w:r>
    </w:p>
    <w:p w14:paraId="45DE4859" w14:textId="3B6EB8F1" w:rsidR="00104EB1" w:rsidRPr="00FE25E3" w:rsidRDefault="00DF5844" w:rsidP="00FE25E3">
      <w:pPr>
        <w:pStyle w:val="Styl2"/>
      </w:pPr>
      <w:r w:rsidRPr="00FE25E3">
        <w:t>10.12</w:t>
      </w:r>
      <w:r w:rsidRPr="00FE25E3">
        <w:tab/>
      </w:r>
      <w:r w:rsidR="00104EB1" w:rsidRPr="00FE25E3">
        <w:t>Nenastoupí-li zhotovitel k odstranění reklamované vady do</w:t>
      </w:r>
      <w:r w:rsidR="00CD1177" w:rsidRPr="00FE25E3">
        <w:t xml:space="preserve"> </w:t>
      </w:r>
      <w:r w:rsidR="00FE25E3" w:rsidRPr="00FE25E3">
        <w:t>……</w:t>
      </w:r>
      <w:proofErr w:type="gramStart"/>
      <w:r w:rsidR="00FE25E3" w:rsidRPr="00FE25E3">
        <w:t>…</w:t>
      </w:r>
      <w:r w:rsidR="0000316B">
        <w:t>….</w:t>
      </w:r>
      <w:proofErr w:type="gramEnd"/>
      <w:r w:rsidR="0000316B">
        <w:t>.</w:t>
      </w:r>
      <w:r w:rsidR="00FE25E3" w:rsidRPr="00FE25E3">
        <w:t xml:space="preserve"> </w:t>
      </w:r>
      <w:r w:rsidR="00CD1177" w:rsidRPr="00FE25E3">
        <w:t>dnů po obdržení reklamace nebo</w:t>
      </w:r>
      <w:r w:rsidR="0000316B">
        <w:t> </w:t>
      </w:r>
      <w:r w:rsidR="00104EB1" w:rsidRPr="00FE25E3">
        <w:t>v dohodnutém termínu, je objednatel oprávněn pověřit odstraněním vady jinou odbornou právnickou nebo fyzickou osobu. Veškeré takto vzniklé náklady uhradí objednateli zhotovitel.</w:t>
      </w:r>
    </w:p>
    <w:p w14:paraId="7B8A5432" w14:textId="77777777" w:rsidR="00104EB1" w:rsidRPr="00FE25E3" w:rsidRDefault="00104EB1" w:rsidP="00FE25E3">
      <w:pPr>
        <w:tabs>
          <w:tab w:val="left" w:pos="567"/>
        </w:tabs>
        <w:spacing w:before="40" w:after="0" w:line="240" w:lineRule="exact"/>
        <w:ind w:left="284" w:firstLine="283"/>
        <w:jc w:val="both"/>
        <w:rPr>
          <w:rFonts w:ascii="Arial" w:hAnsi="Arial" w:cs="Arial"/>
          <w:b/>
          <w:i/>
          <w:sz w:val="18"/>
          <w:szCs w:val="18"/>
          <w:lang w:val="de-AT"/>
        </w:rPr>
      </w:pPr>
      <w:r w:rsidRPr="00FE25E3">
        <w:rPr>
          <w:rFonts w:ascii="Arial" w:hAnsi="Arial" w:cs="Arial"/>
          <w:b/>
          <w:i/>
          <w:sz w:val="18"/>
          <w:szCs w:val="18"/>
          <w:lang w:val="de-AT"/>
        </w:rPr>
        <w:t>Poznámka:</w:t>
      </w:r>
    </w:p>
    <w:p w14:paraId="04CD0884" w14:textId="77777777" w:rsidR="00104EB1" w:rsidRPr="00905DAC" w:rsidRDefault="00104EB1" w:rsidP="00FE25E3">
      <w:pPr>
        <w:tabs>
          <w:tab w:val="left" w:pos="567"/>
        </w:tabs>
        <w:spacing w:after="0" w:line="240" w:lineRule="exact"/>
        <w:ind w:left="567"/>
        <w:jc w:val="both"/>
        <w:rPr>
          <w:rFonts w:ascii="Arial" w:hAnsi="Arial" w:cs="Arial"/>
          <w:i/>
          <w:sz w:val="18"/>
          <w:szCs w:val="18"/>
          <w:lang w:val="de-AT"/>
        </w:rPr>
      </w:pPr>
      <w:r w:rsidRPr="00FE25E3">
        <w:rPr>
          <w:rFonts w:ascii="Arial" w:hAnsi="Arial" w:cs="Arial"/>
          <w:i/>
          <w:sz w:val="18"/>
          <w:szCs w:val="18"/>
          <w:lang w:val="de-AT"/>
        </w:rPr>
        <w:t>Obvyklá lhůta je 15 dnů.</w:t>
      </w:r>
    </w:p>
    <w:p w14:paraId="48CC574A" w14:textId="3C26A38B" w:rsidR="00104EB1" w:rsidRPr="00905DAC" w:rsidRDefault="00033E41" w:rsidP="001E16C2">
      <w:pPr>
        <w:pStyle w:val="Styl2"/>
      </w:pPr>
      <w:r w:rsidRPr="00905DAC">
        <w:t xml:space="preserve">10.13 </w:t>
      </w:r>
      <w:r w:rsidR="00104EB1" w:rsidRPr="00905DAC">
        <w:t>Objednatel je povinen umožnit zhotovitele přístup do prostor nezbytných pro odstranění vad a vytvořit podmínky pro jejich odstranění. Pokud tak neučiní, není zhotovitel v prodlení s odstraněním vady.</w:t>
      </w:r>
    </w:p>
    <w:p w14:paraId="623D9995" w14:textId="34BC22AB" w:rsidR="00104EB1" w:rsidRPr="00905DAC" w:rsidRDefault="00033E41" w:rsidP="001E16C2">
      <w:pPr>
        <w:pStyle w:val="Styl2"/>
      </w:pPr>
      <w:r w:rsidRPr="00905DAC">
        <w:t xml:space="preserve">10.14 </w:t>
      </w:r>
      <w:r w:rsidR="001E16C2">
        <w:tab/>
      </w:r>
      <w:r w:rsidR="00104EB1" w:rsidRPr="00905DAC">
        <w:t>O odstranění reklamované vady sepíší smluvní strany protokol, ve kterém objednatel potvrdí odstranění vady, nebo uvede důvody, pro které odmítá opravu převzít.</w:t>
      </w:r>
    </w:p>
    <w:p w14:paraId="7C161B70" w14:textId="77777777" w:rsidR="00CD1177" w:rsidRDefault="00CD1177" w:rsidP="00093A9D">
      <w:pPr>
        <w:spacing w:before="80" w:after="0" w:line="240" w:lineRule="exact"/>
        <w:jc w:val="center"/>
        <w:rPr>
          <w:rFonts w:ascii="Arial" w:hAnsi="Arial" w:cs="Arial"/>
          <w:b/>
          <w:sz w:val="20"/>
          <w:szCs w:val="20"/>
          <w:lang w:val="de-AT"/>
        </w:rPr>
      </w:pPr>
    </w:p>
    <w:p w14:paraId="75385BE6" w14:textId="21635DE7" w:rsidR="00104EB1" w:rsidRPr="00905DAC" w:rsidRDefault="00104EB1" w:rsidP="00093A9D">
      <w:pPr>
        <w:spacing w:before="80" w:after="0" w:line="240" w:lineRule="exact"/>
        <w:jc w:val="center"/>
        <w:rPr>
          <w:rFonts w:ascii="Arial" w:hAnsi="Arial" w:cs="Arial"/>
          <w:b/>
          <w:sz w:val="20"/>
          <w:szCs w:val="20"/>
          <w:lang w:val="de-AT"/>
        </w:rPr>
      </w:pPr>
      <w:r w:rsidRPr="00905DAC">
        <w:rPr>
          <w:rFonts w:ascii="Arial" w:hAnsi="Arial" w:cs="Arial"/>
          <w:b/>
          <w:sz w:val="20"/>
          <w:szCs w:val="20"/>
          <w:lang w:val="de-AT"/>
        </w:rPr>
        <w:t>XI.</w:t>
      </w:r>
    </w:p>
    <w:p w14:paraId="0E2A73E1" w14:textId="77777777" w:rsidR="00104EB1" w:rsidRPr="00905DAC" w:rsidRDefault="00104EB1" w:rsidP="00093A9D">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Smluvní pokuty</w:t>
      </w:r>
    </w:p>
    <w:p w14:paraId="0DAC32D1" w14:textId="7E062FAA" w:rsidR="00104EB1" w:rsidRPr="008C4E03" w:rsidRDefault="00033E41" w:rsidP="008C4E03">
      <w:pPr>
        <w:pStyle w:val="Styl2"/>
      </w:pPr>
      <w:r w:rsidRPr="008C4E03">
        <w:t>11.1</w:t>
      </w:r>
      <w:r w:rsidR="008C4E03" w:rsidRPr="008C4E03">
        <w:tab/>
      </w:r>
      <w:r w:rsidR="00104EB1" w:rsidRPr="008C4E03">
        <w:t xml:space="preserve">V případě prodlení se splněním termínu dokončení díla sjednaného v čl. IV. </w:t>
      </w:r>
      <w:r w:rsidR="00104EB1" w:rsidRPr="008C4E03">
        <w:rPr>
          <w:spacing w:val="3"/>
        </w:rPr>
        <w:t xml:space="preserve">odst. </w:t>
      </w:r>
      <w:r w:rsidR="00DF1822" w:rsidRPr="008C4E03">
        <w:rPr>
          <w:spacing w:val="3"/>
        </w:rPr>
        <w:t>4.</w:t>
      </w:r>
      <w:r w:rsidR="00104EB1" w:rsidRPr="008C4E03">
        <w:rPr>
          <w:spacing w:val="3"/>
        </w:rPr>
        <w:t>1 této smlouvy zaplatí zhotovitel objednateli smluvní pokutu ve výši</w:t>
      </w:r>
      <w:r w:rsidR="00104EB1" w:rsidRPr="008C4E03">
        <w:t xml:space="preserve"> </w:t>
      </w:r>
      <w:r w:rsidR="008C4E03" w:rsidRPr="008C4E03">
        <w:t xml:space="preserve">………. </w:t>
      </w:r>
      <w:r w:rsidR="00104EB1" w:rsidRPr="008C4E03">
        <w:t>% z ceny díla (bez DPH) za každý den prodlení. Zhotovitel však není v prodlení v případě, že k němu došlo z důvodů okolností na straně objednatele, nebo při působení vyšší moci.</w:t>
      </w:r>
    </w:p>
    <w:p w14:paraId="2226389F" w14:textId="77777777" w:rsidR="00104EB1" w:rsidRPr="008C4E03" w:rsidRDefault="00104EB1" w:rsidP="008C4E03">
      <w:pPr>
        <w:spacing w:before="40" w:after="0" w:line="240" w:lineRule="exact"/>
        <w:ind w:left="567"/>
        <w:jc w:val="both"/>
        <w:rPr>
          <w:rFonts w:ascii="Arial" w:hAnsi="Arial" w:cs="Arial"/>
          <w:b/>
          <w:i/>
          <w:sz w:val="18"/>
          <w:szCs w:val="18"/>
          <w:lang w:val="de-AT"/>
        </w:rPr>
      </w:pPr>
      <w:r w:rsidRPr="008C4E03">
        <w:rPr>
          <w:rFonts w:ascii="Arial" w:hAnsi="Arial" w:cs="Arial"/>
          <w:b/>
          <w:i/>
          <w:sz w:val="18"/>
          <w:szCs w:val="18"/>
          <w:lang w:val="de-AT"/>
        </w:rPr>
        <w:t>Poznámka:</w:t>
      </w:r>
    </w:p>
    <w:p w14:paraId="2F56E42F" w14:textId="0F8D5289" w:rsidR="00104EB1" w:rsidRPr="008C4E03" w:rsidRDefault="00104EB1" w:rsidP="008C4E03">
      <w:pPr>
        <w:spacing w:after="0" w:line="240" w:lineRule="exact"/>
        <w:ind w:left="567"/>
        <w:jc w:val="both"/>
        <w:rPr>
          <w:rFonts w:ascii="Arial" w:hAnsi="Arial" w:cs="Arial"/>
          <w:i/>
          <w:sz w:val="18"/>
          <w:szCs w:val="18"/>
          <w:lang w:val="de-AT"/>
        </w:rPr>
      </w:pPr>
      <w:r w:rsidRPr="008C4E03">
        <w:rPr>
          <w:rFonts w:ascii="Arial" w:hAnsi="Arial" w:cs="Arial"/>
          <w:i/>
          <w:sz w:val="18"/>
          <w:szCs w:val="18"/>
          <w:lang w:val="de-AT"/>
        </w:rPr>
        <w:t>Obvyklá výše sazby je 0,1 %.</w:t>
      </w:r>
    </w:p>
    <w:p w14:paraId="337CB04C" w14:textId="6981E870" w:rsidR="00104EB1" w:rsidRPr="008C4E03" w:rsidRDefault="006972C8" w:rsidP="008C4E03">
      <w:pPr>
        <w:pStyle w:val="Styl2"/>
        <w:rPr>
          <w:lang w:val="pl-PL"/>
        </w:rPr>
      </w:pPr>
      <w:r w:rsidRPr="008C4E03">
        <w:t>11.2</w:t>
      </w:r>
      <w:r w:rsidR="008C4E03" w:rsidRPr="008C4E03">
        <w:tab/>
      </w:r>
      <w:r w:rsidR="00104EB1" w:rsidRPr="008C4E03">
        <w:t>Pokud bude zhotovitel v prodlení se splněním dohodnutých termínů odstranění vad a nedodělků uvedených v zápise o předání a převzetí díla, zaplatí obje</w:t>
      </w:r>
      <w:r w:rsidR="00DA423B" w:rsidRPr="008C4E03">
        <w:t>dnateli smluvní pokutu ve výši</w:t>
      </w:r>
      <w:r w:rsidR="00104EB1" w:rsidRPr="008C4E03">
        <w:t xml:space="preserve"> </w:t>
      </w:r>
      <w:r w:rsidR="008C4E03" w:rsidRPr="008C4E03">
        <w:t xml:space="preserve">………. </w:t>
      </w:r>
      <w:r w:rsidR="00104EB1" w:rsidRPr="008C4E03">
        <w:rPr>
          <w:lang w:val="pl-PL"/>
        </w:rPr>
        <w:t>Kč za</w:t>
      </w:r>
      <w:r w:rsidR="008C4E03" w:rsidRPr="008C4E03">
        <w:rPr>
          <w:lang w:val="pl-PL"/>
        </w:rPr>
        <w:t> </w:t>
      </w:r>
      <w:r w:rsidR="00104EB1" w:rsidRPr="008C4E03">
        <w:rPr>
          <w:lang w:val="pl-PL"/>
        </w:rPr>
        <w:t>každou vadu (nedodělek), u níž je v prodlení, a za každý den prodlení.</w:t>
      </w:r>
    </w:p>
    <w:p w14:paraId="5184298D" w14:textId="77777777" w:rsidR="00104EB1" w:rsidRPr="008C4E03" w:rsidRDefault="00104EB1" w:rsidP="008C4E03">
      <w:pPr>
        <w:spacing w:before="40" w:after="0" w:line="240" w:lineRule="exact"/>
        <w:ind w:left="567"/>
        <w:jc w:val="both"/>
        <w:rPr>
          <w:rFonts w:ascii="Arial" w:hAnsi="Arial" w:cs="Arial"/>
          <w:b/>
          <w:i/>
          <w:sz w:val="18"/>
          <w:szCs w:val="18"/>
          <w:lang w:val="de-AT"/>
        </w:rPr>
      </w:pPr>
      <w:r w:rsidRPr="008C4E03">
        <w:rPr>
          <w:rFonts w:ascii="Arial" w:hAnsi="Arial" w:cs="Arial"/>
          <w:b/>
          <w:i/>
          <w:sz w:val="18"/>
          <w:szCs w:val="18"/>
          <w:lang w:val="de-AT"/>
        </w:rPr>
        <w:t>Poznámka:</w:t>
      </w:r>
    </w:p>
    <w:p w14:paraId="563AED2C" w14:textId="77777777" w:rsidR="00104EB1" w:rsidRPr="008C4E03" w:rsidRDefault="00104EB1" w:rsidP="008C4E03">
      <w:pPr>
        <w:spacing w:after="0" w:line="240" w:lineRule="exact"/>
        <w:ind w:left="284" w:firstLine="283"/>
        <w:jc w:val="both"/>
        <w:rPr>
          <w:rFonts w:ascii="Arial" w:hAnsi="Arial" w:cs="Arial"/>
          <w:i/>
          <w:sz w:val="18"/>
          <w:szCs w:val="18"/>
          <w:lang w:val="de-AT"/>
        </w:rPr>
      </w:pPr>
      <w:r w:rsidRPr="008C4E03">
        <w:rPr>
          <w:rFonts w:ascii="Arial" w:hAnsi="Arial" w:cs="Arial"/>
          <w:i/>
          <w:sz w:val="18"/>
          <w:szCs w:val="18"/>
          <w:lang w:val="de-AT"/>
        </w:rPr>
        <w:t>Obvyklá výše sazby je v rozmezí 500 Kč – 1 000 Kč.</w:t>
      </w:r>
    </w:p>
    <w:p w14:paraId="2DA9A0DB" w14:textId="6F9249A4" w:rsidR="00104EB1" w:rsidRPr="008C4E03" w:rsidRDefault="000625C0" w:rsidP="008C4E03">
      <w:pPr>
        <w:pStyle w:val="Styl2"/>
        <w:rPr>
          <w:lang w:val="pl-PL"/>
        </w:rPr>
      </w:pPr>
      <w:r>
        <w:t>11.3</w:t>
      </w:r>
      <w:r w:rsidR="008C4E03" w:rsidRPr="008C4E03">
        <w:tab/>
      </w:r>
      <w:r w:rsidR="00104EB1" w:rsidRPr="008C4E03">
        <w:t>Neodstraní-li zhotovitel ve sjednaném termínu vadu reklamovanou v záruční době, zaplatí objednateli smluvní pokutu ve výši</w:t>
      </w:r>
      <w:r w:rsidR="00CD1177" w:rsidRPr="008C4E03">
        <w:t xml:space="preserve"> </w:t>
      </w:r>
      <w:r w:rsidR="008C4E03" w:rsidRPr="008C4E03">
        <w:t>……….</w:t>
      </w:r>
      <w:r w:rsidR="00104EB1" w:rsidRPr="008C4E03">
        <w:t xml:space="preserve"> </w:t>
      </w:r>
      <w:r w:rsidR="00104EB1" w:rsidRPr="008C4E03">
        <w:rPr>
          <w:lang w:val="pl-PL"/>
        </w:rPr>
        <w:t>Kč za každou reklamovanou vadu, u níž je v prodlení, a za každý den prodlení.</w:t>
      </w:r>
    </w:p>
    <w:p w14:paraId="5F8CAC4D" w14:textId="77777777" w:rsidR="00104EB1" w:rsidRPr="008C4E03" w:rsidRDefault="00104EB1" w:rsidP="008C4E03">
      <w:pPr>
        <w:spacing w:before="40" w:after="0" w:line="240" w:lineRule="exact"/>
        <w:ind w:left="284" w:firstLine="283"/>
        <w:jc w:val="both"/>
        <w:rPr>
          <w:rFonts w:ascii="Arial" w:hAnsi="Arial" w:cs="Arial"/>
          <w:b/>
          <w:i/>
          <w:sz w:val="18"/>
          <w:szCs w:val="18"/>
          <w:lang w:val="de-AT"/>
        </w:rPr>
      </w:pPr>
      <w:r w:rsidRPr="008C4E03">
        <w:rPr>
          <w:rFonts w:ascii="Arial" w:hAnsi="Arial" w:cs="Arial"/>
          <w:b/>
          <w:i/>
          <w:sz w:val="18"/>
          <w:szCs w:val="18"/>
          <w:lang w:val="de-AT"/>
        </w:rPr>
        <w:t>Poznámka:</w:t>
      </w:r>
    </w:p>
    <w:p w14:paraId="32BAEF66" w14:textId="77777777" w:rsidR="00104EB1" w:rsidRPr="008C4E03" w:rsidRDefault="00104EB1" w:rsidP="008C4E03">
      <w:pPr>
        <w:spacing w:after="0" w:line="240" w:lineRule="exact"/>
        <w:ind w:left="284" w:firstLine="283"/>
        <w:jc w:val="both"/>
        <w:rPr>
          <w:rFonts w:ascii="Arial" w:hAnsi="Arial" w:cs="Arial"/>
          <w:i/>
          <w:sz w:val="18"/>
          <w:szCs w:val="18"/>
          <w:lang w:val="de-AT"/>
        </w:rPr>
      </w:pPr>
      <w:r w:rsidRPr="008C4E03">
        <w:rPr>
          <w:rFonts w:ascii="Arial" w:hAnsi="Arial" w:cs="Arial"/>
          <w:i/>
          <w:sz w:val="18"/>
          <w:szCs w:val="18"/>
          <w:lang w:val="de-AT"/>
        </w:rPr>
        <w:t>Obvyklá výše sazby je v rozmezí 500 Kč – 1 000 Kč.</w:t>
      </w:r>
    </w:p>
    <w:p w14:paraId="487EE556" w14:textId="4A1A41B8" w:rsidR="00104EB1" w:rsidRPr="008C4E03" w:rsidRDefault="006972C8" w:rsidP="008C4E03">
      <w:pPr>
        <w:pStyle w:val="Styl2"/>
      </w:pPr>
      <w:r w:rsidRPr="008C4E03">
        <w:rPr>
          <w:spacing w:val="-2"/>
        </w:rPr>
        <w:t>11.4</w:t>
      </w:r>
      <w:r w:rsidR="008C4E03" w:rsidRPr="008C4E03">
        <w:rPr>
          <w:spacing w:val="-2"/>
        </w:rPr>
        <w:tab/>
      </w:r>
      <w:r w:rsidR="00104EB1" w:rsidRPr="008C4E03">
        <w:t xml:space="preserve">Pokud zhotovitel nenastoupí k odstranění reklamované vady v termínu podle čl. X. odst. </w:t>
      </w:r>
      <w:r w:rsidR="00DF1822" w:rsidRPr="008C4E03">
        <w:t>10.</w:t>
      </w:r>
      <w:r w:rsidR="00CD1177" w:rsidRPr="008C4E03">
        <w:t>11 nebo</w:t>
      </w:r>
      <w:r w:rsidR="001E16C2" w:rsidRPr="008C4E03">
        <w:t xml:space="preserve"> </w:t>
      </w:r>
      <w:r w:rsidR="00104EB1" w:rsidRPr="008C4E03">
        <w:t xml:space="preserve">v termínu jinak dohodnutém, uhradí objednateli smluvní pokutu ve výši </w:t>
      </w:r>
      <w:r w:rsidR="008C4E03" w:rsidRPr="008C4E03">
        <w:t>……….</w:t>
      </w:r>
      <w:r w:rsidR="00104EB1" w:rsidRPr="008C4E03">
        <w:t xml:space="preserve"> Kč za každý den, o</w:t>
      </w:r>
      <w:r w:rsidR="008C4E03" w:rsidRPr="008C4E03">
        <w:t> </w:t>
      </w:r>
      <w:r w:rsidR="00104EB1" w:rsidRPr="008C4E03">
        <w:t>který nastoupí později.</w:t>
      </w:r>
    </w:p>
    <w:p w14:paraId="4730E072" w14:textId="77777777" w:rsidR="00104EB1" w:rsidRPr="008C4E03" w:rsidRDefault="00104EB1" w:rsidP="008C4E03">
      <w:pPr>
        <w:spacing w:before="40" w:after="0" w:line="240" w:lineRule="exact"/>
        <w:ind w:left="284" w:firstLine="283"/>
        <w:jc w:val="both"/>
        <w:rPr>
          <w:rFonts w:ascii="Arial" w:hAnsi="Arial" w:cs="Arial"/>
          <w:b/>
          <w:i/>
          <w:sz w:val="18"/>
          <w:szCs w:val="18"/>
          <w:lang w:val="de-AT"/>
        </w:rPr>
      </w:pPr>
      <w:r w:rsidRPr="008C4E03">
        <w:rPr>
          <w:rFonts w:ascii="Arial" w:hAnsi="Arial" w:cs="Arial"/>
          <w:b/>
          <w:i/>
          <w:sz w:val="18"/>
          <w:szCs w:val="18"/>
          <w:lang w:val="de-AT"/>
        </w:rPr>
        <w:t>Poznámka:</w:t>
      </w:r>
    </w:p>
    <w:p w14:paraId="391F44D7" w14:textId="77777777" w:rsidR="00104EB1" w:rsidRPr="008C4E03" w:rsidRDefault="00104EB1" w:rsidP="008C4E03">
      <w:pPr>
        <w:spacing w:after="0" w:line="240" w:lineRule="exact"/>
        <w:ind w:left="284" w:firstLine="283"/>
        <w:jc w:val="both"/>
        <w:rPr>
          <w:rFonts w:ascii="Arial" w:hAnsi="Arial" w:cs="Arial"/>
          <w:i/>
          <w:sz w:val="18"/>
          <w:szCs w:val="18"/>
          <w:lang w:val="de-AT"/>
        </w:rPr>
      </w:pPr>
      <w:r w:rsidRPr="008C4E03">
        <w:rPr>
          <w:rFonts w:ascii="Arial" w:hAnsi="Arial" w:cs="Arial"/>
          <w:i/>
          <w:sz w:val="18"/>
          <w:szCs w:val="18"/>
          <w:lang w:val="de-AT"/>
        </w:rPr>
        <w:t>Obvyklá výše sazby je v rozmezí 500 Kč – 1 000 Kč.</w:t>
      </w:r>
    </w:p>
    <w:p w14:paraId="7FA0B442" w14:textId="3E70C0DC" w:rsidR="00104EB1" w:rsidRPr="008C4E03" w:rsidRDefault="00EA0BC2" w:rsidP="008C4E03">
      <w:pPr>
        <w:pStyle w:val="Styl2"/>
      </w:pPr>
      <w:r w:rsidRPr="008C4E03">
        <w:t>11.5</w:t>
      </w:r>
      <w:r w:rsidR="008C4E03" w:rsidRPr="008C4E03">
        <w:tab/>
      </w:r>
      <w:r w:rsidR="00104EB1" w:rsidRPr="008C4E03">
        <w:t>Pokud zhotovitel nevyklidí staveniště ve sjednaném termínu podle čl. VII</w:t>
      </w:r>
      <w:r w:rsidR="00D62A24" w:rsidRPr="008C4E03">
        <w:t>.</w:t>
      </w:r>
      <w:r w:rsidR="00104EB1" w:rsidRPr="008C4E03">
        <w:t xml:space="preserve"> odst. 9, je povinen zaplatit objednateli smluvní pokutu ve výši </w:t>
      </w:r>
      <w:r w:rsidR="008C4E03" w:rsidRPr="008C4E03">
        <w:t>……….</w:t>
      </w:r>
      <w:r w:rsidR="00104EB1" w:rsidRPr="008C4E03">
        <w:t xml:space="preserve"> Kč za každý započatý den prodlení.</w:t>
      </w:r>
    </w:p>
    <w:p w14:paraId="5330451B" w14:textId="77777777" w:rsidR="00104EB1" w:rsidRPr="008C4E03" w:rsidRDefault="00104EB1" w:rsidP="008C4E03">
      <w:pPr>
        <w:spacing w:before="40" w:after="0" w:line="240" w:lineRule="exact"/>
        <w:ind w:left="284" w:firstLine="283"/>
        <w:jc w:val="both"/>
        <w:rPr>
          <w:rFonts w:ascii="Arial" w:hAnsi="Arial" w:cs="Arial"/>
          <w:b/>
          <w:i/>
          <w:sz w:val="18"/>
          <w:szCs w:val="18"/>
          <w:lang w:val="de-AT"/>
        </w:rPr>
      </w:pPr>
      <w:r w:rsidRPr="008C4E03">
        <w:rPr>
          <w:rFonts w:ascii="Arial" w:hAnsi="Arial" w:cs="Arial"/>
          <w:b/>
          <w:i/>
          <w:sz w:val="18"/>
          <w:szCs w:val="18"/>
          <w:lang w:val="de-AT"/>
        </w:rPr>
        <w:t>Poznámka:</w:t>
      </w:r>
    </w:p>
    <w:p w14:paraId="7DD803D5" w14:textId="77777777" w:rsidR="00104EB1" w:rsidRPr="008C4E03" w:rsidRDefault="00104EB1" w:rsidP="008C4E03">
      <w:pPr>
        <w:spacing w:after="0" w:line="240" w:lineRule="exact"/>
        <w:ind w:left="567"/>
        <w:jc w:val="both"/>
        <w:rPr>
          <w:rFonts w:ascii="Arial" w:hAnsi="Arial" w:cs="Arial"/>
          <w:i/>
          <w:sz w:val="18"/>
          <w:szCs w:val="18"/>
          <w:lang w:val="de-AT"/>
        </w:rPr>
      </w:pPr>
      <w:r w:rsidRPr="008C4E03">
        <w:rPr>
          <w:rFonts w:ascii="Arial" w:hAnsi="Arial" w:cs="Arial"/>
          <w:i/>
          <w:sz w:val="18"/>
          <w:szCs w:val="18"/>
          <w:lang w:val="de-AT"/>
        </w:rPr>
        <w:t>Obvyklá výše sazby smluvní pokuty je (podle rozsahu stavby) cca 2 000 Kč – 4 000 Kč.</w:t>
      </w:r>
    </w:p>
    <w:p w14:paraId="6317F937" w14:textId="7A8060C1" w:rsidR="00104EB1" w:rsidRPr="00D47CE1" w:rsidRDefault="00C56F9C" w:rsidP="00D47CE1">
      <w:pPr>
        <w:pStyle w:val="Styl2"/>
      </w:pPr>
      <w:r w:rsidRPr="00D47CE1">
        <w:t>11.6</w:t>
      </w:r>
      <w:r w:rsidR="00D47CE1" w:rsidRPr="00D47CE1">
        <w:tab/>
      </w:r>
      <w:r w:rsidR="00104EB1" w:rsidRPr="00D47CE1">
        <w:t xml:space="preserve">V případě prodlení s úhradou peněžitého plnění je objednatel povinen zaplatit zhotoviteli smluvní pokutu ve výši </w:t>
      </w:r>
      <w:r w:rsidR="008C4E03" w:rsidRPr="00D47CE1">
        <w:t>……….</w:t>
      </w:r>
      <w:r w:rsidR="00DA423B" w:rsidRPr="00D47CE1">
        <w:rPr>
          <w:rFonts w:eastAsia="Times New Roman"/>
        </w:rPr>
        <w:t xml:space="preserve"> </w:t>
      </w:r>
      <w:r w:rsidR="00104EB1" w:rsidRPr="00D47CE1">
        <w:t>% z dlužné částky za každý den prodlení.</w:t>
      </w:r>
    </w:p>
    <w:p w14:paraId="07A4088D" w14:textId="77777777" w:rsidR="00A91F76" w:rsidRDefault="00A91F76">
      <w:pPr>
        <w:rPr>
          <w:rFonts w:ascii="Arial" w:hAnsi="Arial" w:cs="Arial"/>
          <w:b/>
          <w:i/>
          <w:sz w:val="18"/>
          <w:szCs w:val="18"/>
          <w:lang w:val="de-AT"/>
        </w:rPr>
      </w:pPr>
      <w:r>
        <w:rPr>
          <w:rFonts w:ascii="Arial" w:hAnsi="Arial" w:cs="Arial"/>
          <w:b/>
          <w:i/>
          <w:sz w:val="18"/>
          <w:szCs w:val="18"/>
          <w:lang w:val="de-AT"/>
        </w:rPr>
        <w:br w:type="page"/>
      </w:r>
    </w:p>
    <w:p w14:paraId="29C0901E" w14:textId="657D0134" w:rsidR="00104EB1" w:rsidRPr="00D47CE1" w:rsidRDefault="00104EB1" w:rsidP="00D47CE1">
      <w:pPr>
        <w:spacing w:before="40" w:after="0" w:line="240" w:lineRule="exact"/>
        <w:ind w:left="284" w:firstLine="283"/>
        <w:jc w:val="both"/>
        <w:rPr>
          <w:rFonts w:ascii="Arial" w:hAnsi="Arial" w:cs="Arial"/>
          <w:b/>
          <w:i/>
          <w:sz w:val="18"/>
          <w:szCs w:val="18"/>
          <w:lang w:val="de-AT"/>
        </w:rPr>
      </w:pPr>
      <w:r w:rsidRPr="00D47CE1">
        <w:rPr>
          <w:rFonts w:ascii="Arial" w:hAnsi="Arial" w:cs="Arial"/>
          <w:b/>
          <w:i/>
          <w:sz w:val="18"/>
          <w:szCs w:val="18"/>
          <w:lang w:val="de-AT"/>
        </w:rPr>
        <w:lastRenderedPageBreak/>
        <w:t>Poznámka:</w:t>
      </w:r>
    </w:p>
    <w:p w14:paraId="5B65A045" w14:textId="77777777" w:rsidR="00104EB1" w:rsidRPr="00D47CE1" w:rsidRDefault="00104EB1" w:rsidP="00D47CE1">
      <w:pPr>
        <w:spacing w:after="0" w:line="240" w:lineRule="exact"/>
        <w:ind w:left="567"/>
        <w:jc w:val="both"/>
        <w:rPr>
          <w:rFonts w:ascii="Arial" w:hAnsi="Arial" w:cs="Arial"/>
          <w:i/>
          <w:spacing w:val="1"/>
          <w:sz w:val="18"/>
          <w:szCs w:val="18"/>
          <w:lang w:val="de-AT"/>
        </w:rPr>
      </w:pPr>
      <w:r w:rsidRPr="00D47CE1">
        <w:rPr>
          <w:rFonts w:ascii="Arial" w:hAnsi="Arial" w:cs="Arial"/>
          <w:i/>
          <w:spacing w:val="-2"/>
          <w:sz w:val="18"/>
          <w:szCs w:val="18"/>
          <w:lang w:val="de-AT"/>
        </w:rPr>
        <w:t>Obvyklá výše sazby je 0,1 %. Vedle smluvní pokuty vzniká zhotoviteli v případě prodlení objednatele s úhradou peněžitého dluhu též nárok na zaplacení zákonných úroků z prodlení</w:t>
      </w:r>
      <w:r w:rsidRPr="00D47CE1">
        <w:rPr>
          <w:rFonts w:ascii="Arial" w:hAnsi="Arial" w:cs="Arial"/>
          <w:i/>
          <w:spacing w:val="1"/>
          <w:sz w:val="18"/>
          <w:szCs w:val="18"/>
          <w:lang w:val="de-AT"/>
        </w:rPr>
        <w:t>.</w:t>
      </w:r>
    </w:p>
    <w:p w14:paraId="64C25AF2" w14:textId="455F0389" w:rsidR="00104EB1" w:rsidRPr="00D47CE1" w:rsidRDefault="00C56F9C" w:rsidP="00D47CE1">
      <w:pPr>
        <w:pStyle w:val="Styl2"/>
      </w:pPr>
      <w:r w:rsidRPr="00D47CE1">
        <w:t>11.7</w:t>
      </w:r>
      <w:r w:rsidR="00D47CE1" w:rsidRPr="00D47CE1">
        <w:tab/>
      </w:r>
      <w:r w:rsidR="00104EB1" w:rsidRPr="00D47CE1">
        <w:t xml:space="preserve">V případě, že objednatel zhotoviteli nepředá staveniště v termínu podle čl. III. odst. </w:t>
      </w:r>
      <w:r w:rsidR="004A365F" w:rsidRPr="00D47CE1">
        <w:t>3.</w:t>
      </w:r>
      <w:r w:rsidR="00104EB1" w:rsidRPr="00D47CE1">
        <w:t>3, anebo se</w:t>
      </w:r>
      <w:r w:rsidR="00D47CE1" w:rsidRPr="00D47CE1">
        <w:t> </w:t>
      </w:r>
      <w:r w:rsidR="00104EB1" w:rsidRPr="00D47CE1">
        <w:t xml:space="preserve">ocitne v prodlení s potvrzením soupisu provedených prací podle čl. VI. odst. </w:t>
      </w:r>
      <w:r w:rsidR="001F7B1F" w:rsidRPr="00D47CE1">
        <w:t>6.</w:t>
      </w:r>
      <w:r w:rsidR="00104EB1" w:rsidRPr="00D47CE1">
        <w:t xml:space="preserve">1, zaplatí zhotoviteli smluvní pokutu ve výši </w:t>
      </w:r>
      <w:r w:rsidR="00D47CE1" w:rsidRPr="00D47CE1">
        <w:t>……….</w:t>
      </w:r>
      <w:r w:rsidR="00104EB1" w:rsidRPr="00D47CE1">
        <w:t xml:space="preserve"> Kč za každý den prodlení.</w:t>
      </w:r>
    </w:p>
    <w:p w14:paraId="0F27D4A0" w14:textId="77777777" w:rsidR="00104EB1" w:rsidRPr="00D47CE1" w:rsidRDefault="00104EB1" w:rsidP="00D47CE1">
      <w:pPr>
        <w:spacing w:before="40" w:after="0" w:line="240" w:lineRule="exact"/>
        <w:ind w:left="284" w:firstLine="283"/>
        <w:jc w:val="both"/>
        <w:rPr>
          <w:rFonts w:ascii="Arial" w:hAnsi="Arial" w:cs="Arial"/>
          <w:b/>
          <w:i/>
          <w:sz w:val="18"/>
          <w:szCs w:val="18"/>
          <w:lang w:val="de-AT"/>
        </w:rPr>
      </w:pPr>
      <w:r w:rsidRPr="00D47CE1">
        <w:rPr>
          <w:rFonts w:ascii="Arial" w:hAnsi="Arial" w:cs="Arial"/>
          <w:b/>
          <w:i/>
          <w:sz w:val="18"/>
          <w:szCs w:val="18"/>
          <w:lang w:val="de-AT"/>
        </w:rPr>
        <w:t>Poznámka:</w:t>
      </w:r>
    </w:p>
    <w:p w14:paraId="0614C862" w14:textId="77777777" w:rsidR="00104EB1" w:rsidRPr="00D47CE1" w:rsidRDefault="00104EB1" w:rsidP="00D47CE1">
      <w:pPr>
        <w:spacing w:after="0" w:line="240" w:lineRule="exact"/>
        <w:ind w:left="284" w:firstLine="283"/>
        <w:jc w:val="both"/>
        <w:rPr>
          <w:rFonts w:ascii="Arial" w:hAnsi="Arial" w:cs="Arial"/>
          <w:i/>
          <w:sz w:val="18"/>
          <w:szCs w:val="18"/>
          <w:lang w:val="de-AT"/>
        </w:rPr>
      </w:pPr>
      <w:r w:rsidRPr="00D47CE1">
        <w:rPr>
          <w:rFonts w:ascii="Arial" w:hAnsi="Arial" w:cs="Arial"/>
          <w:i/>
          <w:sz w:val="18"/>
          <w:szCs w:val="18"/>
          <w:lang w:val="de-AT"/>
        </w:rPr>
        <w:t>Obvyklá výše sazby je 1 000 Kč.</w:t>
      </w:r>
    </w:p>
    <w:p w14:paraId="66580B4D" w14:textId="0D833D5F" w:rsidR="00104EB1" w:rsidRPr="00905DAC" w:rsidRDefault="004C7305" w:rsidP="00D47CE1">
      <w:pPr>
        <w:pStyle w:val="Styl2"/>
      </w:pPr>
      <w:r w:rsidRPr="00D47CE1">
        <w:t>11.8</w:t>
      </w:r>
      <w:r w:rsidR="00D47CE1" w:rsidRPr="00D47CE1">
        <w:tab/>
      </w:r>
      <w:r w:rsidR="00104EB1" w:rsidRPr="00D47CE1">
        <w:t>Nesplní-li zhotovitel dohodnuté termíny stavebních připraveností zhotovitele k umožnění zahájení</w:t>
      </w:r>
      <w:r w:rsidR="001E16C2" w:rsidRPr="00D47CE1">
        <w:t xml:space="preserve"> </w:t>
      </w:r>
      <w:r w:rsidR="00104EB1" w:rsidRPr="00D47CE1">
        <w:t xml:space="preserve">provádění částí stavby (dodávek, prací a služeb) poskytovaných jinými osobami přímo pro objednatele, vyznačené samostatně v harmonogramu podle čl. IV. odst. </w:t>
      </w:r>
      <w:r w:rsidR="004A365F" w:rsidRPr="00D47CE1">
        <w:t>4.</w:t>
      </w:r>
      <w:r w:rsidR="00104EB1" w:rsidRPr="00D47CE1">
        <w:t xml:space="preserve">3 této smlouvy, je povinen zaplatit objednateli smluvní pokutu ve výši </w:t>
      </w:r>
      <w:r w:rsidR="00D47CE1" w:rsidRPr="00D47CE1">
        <w:t>……….</w:t>
      </w:r>
      <w:r w:rsidR="00CD1177" w:rsidRPr="00D47CE1">
        <w:t xml:space="preserve"> </w:t>
      </w:r>
      <w:r w:rsidR="00104EB1" w:rsidRPr="00D47CE1">
        <w:t>Kč za každý započatý den prodlení.</w:t>
      </w:r>
    </w:p>
    <w:p w14:paraId="5AB66F8C" w14:textId="77777777" w:rsidR="00104EB1" w:rsidRPr="00905DAC" w:rsidRDefault="00104EB1" w:rsidP="00D47CE1">
      <w:pPr>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t>Poznámka:</w:t>
      </w:r>
    </w:p>
    <w:p w14:paraId="23E24140" w14:textId="77777777" w:rsidR="00104EB1" w:rsidRPr="00905DAC" w:rsidRDefault="00104EB1" w:rsidP="00D47CE1">
      <w:pPr>
        <w:spacing w:after="0" w:line="240" w:lineRule="exact"/>
        <w:ind w:firstLine="567"/>
        <w:jc w:val="both"/>
        <w:rPr>
          <w:rFonts w:ascii="Arial" w:hAnsi="Arial" w:cs="Arial"/>
          <w:i/>
          <w:sz w:val="18"/>
          <w:szCs w:val="18"/>
          <w:lang w:val="de-AT"/>
        </w:rPr>
      </w:pPr>
      <w:r w:rsidRPr="00905DAC">
        <w:rPr>
          <w:rFonts w:ascii="Arial" w:hAnsi="Arial" w:cs="Arial"/>
          <w:i/>
          <w:sz w:val="18"/>
          <w:szCs w:val="18"/>
          <w:lang w:val="de-AT"/>
        </w:rPr>
        <w:t>Obvyklá výše sazby je 500 Kč – 1 000 Kč.</w:t>
      </w:r>
    </w:p>
    <w:p w14:paraId="39EE039A" w14:textId="58827A3E" w:rsidR="00104EB1" w:rsidRPr="00905DAC" w:rsidRDefault="004C7305" w:rsidP="001E16C2">
      <w:pPr>
        <w:pStyle w:val="Styl2"/>
      </w:pPr>
      <w:r w:rsidRPr="00905DAC">
        <w:t xml:space="preserve">11.9 </w:t>
      </w:r>
      <w:r w:rsidR="001E16C2">
        <w:tab/>
      </w:r>
      <w:r w:rsidR="00104EB1" w:rsidRPr="00905DAC">
        <w:t xml:space="preserve">Smluvní pokutu vyúčtuje oprávněná strana straně povinné písemnou formou. Ve vyúčtování musí být nezaměnitelně popsáno porušení povinnosti strany </w:t>
      </w:r>
      <w:r w:rsidR="00104EB1" w:rsidRPr="00905DAC">
        <w:rPr>
          <w:spacing w:val="-3"/>
        </w:rPr>
        <w:t xml:space="preserve">povinné, </w:t>
      </w:r>
      <w:r w:rsidR="00104EB1" w:rsidRPr="00905DAC">
        <w:rPr>
          <w:spacing w:val="-2"/>
        </w:rPr>
        <w:t>ustanovení smlouvy, které k vyúčtování smluvní pokuty opravňuje</w:t>
      </w:r>
      <w:r w:rsidR="00104EB1" w:rsidRPr="00905DAC">
        <w:rPr>
          <w:spacing w:val="-3"/>
        </w:rPr>
        <w:t xml:space="preserve">, </w:t>
      </w:r>
      <w:r w:rsidR="00104EB1" w:rsidRPr="00905DAC">
        <w:t>a způsob výpočtu celkové výše smluvní pokuty.</w:t>
      </w:r>
    </w:p>
    <w:p w14:paraId="7B0CEC21" w14:textId="53579015" w:rsidR="00104EB1" w:rsidRPr="008C4E03" w:rsidRDefault="004C7305" w:rsidP="004A235B">
      <w:pPr>
        <w:pStyle w:val="Styl2"/>
      </w:pPr>
      <w:r w:rsidRPr="008C4E03">
        <w:t xml:space="preserve">11.10 </w:t>
      </w:r>
      <w:r w:rsidR="004A235B" w:rsidRPr="008C4E03">
        <w:tab/>
      </w:r>
      <w:r w:rsidR="00104EB1" w:rsidRPr="008C4E03">
        <w:t>Strana povinná uhradí straně oprávněné vyúčtovanou smluvní pokutu nejpozději do</w:t>
      </w:r>
      <w:r w:rsidR="004A235B" w:rsidRPr="008C4E03">
        <w:t xml:space="preserve"> ………. </w:t>
      </w:r>
      <w:r w:rsidR="00104EB1" w:rsidRPr="008C4E03">
        <w:t>dnů od</w:t>
      </w:r>
      <w:r w:rsidR="004A235B" w:rsidRPr="008C4E03">
        <w:t> </w:t>
      </w:r>
      <w:r w:rsidR="00104EB1" w:rsidRPr="008C4E03">
        <w:t>dne obdržení příslušného vyúčtování.</w:t>
      </w:r>
    </w:p>
    <w:p w14:paraId="39CBAF3E" w14:textId="77777777" w:rsidR="00104EB1" w:rsidRPr="008C4E03" w:rsidRDefault="00104EB1" w:rsidP="008C4E03">
      <w:pPr>
        <w:spacing w:before="40" w:after="0" w:line="240" w:lineRule="exact"/>
        <w:ind w:left="284" w:firstLine="283"/>
        <w:jc w:val="both"/>
        <w:rPr>
          <w:rFonts w:ascii="Arial" w:hAnsi="Arial" w:cs="Arial"/>
          <w:b/>
          <w:i/>
          <w:sz w:val="18"/>
          <w:szCs w:val="18"/>
          <w:lang w:val="de-AT"/>
        </w:rPr>
      </w:pPr>
      <w:r w:rsidRPr="008C4E03">
        <w:rPr>
          <w:rFonts w:ascii="Arial" w:hAnsi="Arial" w:cs="Arial"/>
          <w:b/>
          <w:i/>
          <w:sz w:val="18"/>
          <w:szCs w:val="18"/>
          <w:lang w:val="de-AT"/>
        </w:rPr>
        <w:t>Poznámka:</w:t>
      </w:r>
    </w:p>
    <w:p w14:paraId="560E9DBC" w14:textId="77777777" w:rsidR="00104EB1" w:rsidRPr="00905DAC" w:rsidRDefault="00104EB1" w:rsidP="008C4E03">
      <w:pPr>
        <w:spacing w:after="0" w:line="240" w:lineRule="exact"/>
        <w:ind w:left="567"/>
        <w:jc w:val="both"/>
        <w:rPr>
          <w:rFonts w:ascii="Arial" w:hAnsi="Arial" w:cs="Arial"/>
          <w:i/>
          <w:sz w:val="18"/>
          <w:szCs w:val="18"/>
          <w:lang w:val="de-AT"/>
        </w:rPr>
      </w:pPr>
      <w:r w:rsidRPr="008C4E03">
        <w:rPr>
          <w:rFonts w:ascii="Arial" w:hAnsi="Arial" w:cs="Arial"/>
          <w:i/>
          <w:sz w:val="18"/>
          <w:szCs w:val="18"/>
          <w:lang w:val="de-AT"/>
        </w:rPr>
        <w:t>Obvyklá lhůta je 30 dnů.</w:t>
      </w:r>
    </w:p>
    <w:p w14:paraId="09C628B1" w14:textId="0B7A20E0" w:rsidR="00104EB1" w:rsidRPr="00905DAC" w:rsidRDefault="00922C2B" w:rsidP="004A235B">
      <w:pPr>
        <w:pStyle w:val="Styl2"/>
      </w:pPr>
      <w:r w:rsidRPr="00905DAC">
        <w:t xml:space="preserve">11.11 </w:t>
      </w:r>
      <w:r w:rsidR="00104EB1" w:rsidRPr="00905DAC">
        <w:t>Zaplacením smluvní pokuty není dotčeno právo oprávněné strany na náhradu škody způsobené jí porušením povinnosti povinnou stranou, na niž se smluvní pokuta vztahuje, a to ve výši přesahující smluvní pokutu.</w:t>
      </w:r>
    </w:p>
    <w:p w14:paraId="196B5313" w14:textId="58EF0B73" w:rsidR="00104EB1" w:rsidRPr="00905DAC" w:rsidRDefault="00104EB1" w:rsidP="00093A9D">
      <w:pPr>
        <w:spacing w:before="160" w:after="0" w:line="240" w:lineRule="exact"/>
        <w:jc w:val="center"/>
        <w:rPr>
          <w:rFonts w:ascii="Arial" w:hAnsi="Arial" w:cs="Arial"/>
          <w:b/>
          <w:sz w:val="20"/>
          <w:szCs w:val="20"/>
          <w:lang w:val="de-AT"/>
        </w:rPr>
      </w:pPr>
      <w:r w:rsidRPr="00905DAC">
        <w:rPr>
          <w:rFonts w:ascii="Arial" w:hAnsi="Arial" w:cs="Arial"/>
          <w:b/>
          <w:sz w:val="20"/>
          <w:szCs w:val="20"/>
          <w:lang w:val="de-AT"/>
        </w:rPr>
        <w:t>XII.</w:t>
      </w:r>
    </w:p>
    <w:p w14:paraId="455EB46D" w14:textId="77777777" w:rsidR="00104EB1" w:rsidRPr="00905DAC" w:rsidRDefault="00104EB1" w:rsidP="00EC126B">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Vyšší moc</w:t>
      </w:r>
    </w:p>
    <w:p w14:paraId="5D3CA019" w14:textId="40810657" w:rsidR="00104EB1" w:rsidRPr="00905DAC" w:rsidRDefault="001804D1" w:rsidP="001E16C2">
      <w:pPr>
        <w:pStyle w:val="Styl2"/>
      </w:pPr>
      <w:r w:rsidRPr="00905DAC">
        <w:t>12.1</w:t>
      </w:r>
      <w:r w:rsidR="001E16C2">
        <w:tab/>
      </w:r>
      <w:r w:rsidR="00104EB1" w:rsidRPr="00905DAC">
        <w:t>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79D6CB80" w14:textId="69F8A8CB" w:rsidR="00104EB1" w:rsidRPr="001E16C2" w:rsidRDefault="001804D1" w:rsidP="001E355E">
      <w:pPr>
        <w:pStyle w:val="Styl2"/>
      </w:pPr>
      <w:r w:rsidRPr="001E16C2">
        <w:t>12.2</w:t>
      </w:r>
      <w:r w:rsidR="001E16C2" w:rsidRPr="001E16C2">
        <w:tab/>
      </w:r>
      <w:r w:rsidR="00104EB1" w:rsidRPr="001E16C2">
        <w:t>Vyšší moc může zahrnovat, avšak neomezuje se pouze na ně, následující události nebo okolnosti, zejména:</w:t>
      </w:r>
    </w:p>
    <w:p w14:paraId="4049E755" w14:textId="66F79389" w:rsidR="00104EB1" w:rsidRPr="001E16C2" w:rsidRDefault="00104EB1" w:rsidP="001E16C2">
      <w:pPr>
        <w:pStyle w:val="Styl8"/>
      </w:pPr>
      <w:r w:rsidRPr="001E16C2">
        <w:t>a)</w:t>
      </w:r>
      <w:r w:rsidR="00EC126B" w:rsidRPr="001E16C2">
        <w:tab/>
      </w:r>
      <w:r w:rsidRPr="001E16C2">
        <w:t>válka, konflikty (ať byla válka vyhlášena nebo ne), invaze, akty nepřátelství ze zahraničí,</w:t>
      </w:r>
    </w:p>
    <w:p w14:paraId="6E3C8F34" w14:textId="7EB00933" w:rsidR="00104EB1" w:rsidRPr="001E16C2" w:rsidRDefault="00104EB1" w:rsidP="001E16C2">
      <w:pPr>
        <w:pStyle w:val="Styl8"/>
      </w:pPr>
      <w:r w:rsidRPr="001E16C2">
        <w:t>b)</w:t>
      </w:r>
      <w:r w:rsidR="00EC126B" w:rsidRPr="001E16C2">
        <w:tab/>
      </w:r>
      <w:r w:rsidRPr="001E16C2">
        <w:t>rebelie, terorismus, revoluce, povstání, vojenský převrat nebo uchopení moci, nebo občanská válka,</w:t>
      </w:r>
    </w:p>
    <w:p w14:paraId="244EAA3D" w14:textId="2EB14176" w:rsidR="00104EB1" w:rsidRPr="001E16C2" w:rsidRDefault="00104EB1" w:rsidP="001E16C2">
      <w:pPr>
        <w:pStyle w:val="Styl8"/>
      </w:pPr>
      <w:r w:rsidRPr="001E16C2">
        <w:t>c)</w:t>
      </w:r>
      <w:r w:rsidR="00EC126B" w:rsidRPr="001E16C2">
        <w:tab/>
      </w:r>
      <w:r w:rsidRPr="001E16C2">
        <w:t>výtržnost, vzpoura, nepokoje, stávka nebo výluka, vyvolaná jinými o</w:t>
      </w:r>
      <w:r w:rsidR="00CD1177" w:rsidRPr="001E16C2">
        <w:t>sobami než jsou zaměstnanci</w:t>
      </w:r>
      <w:r w:rsidR="001E16C2" w:rsidRPr="001E16C2">
        <w:t xml:space="preserve"> </w:t>
      </w:r>
      <w:r w:rsidRPr="001E16C2">
        <w:t>zhotovitele a podzhotovitelů a osoby působící na straně těchto subjektů,</w:t>
      </w:r>
    </w:p>
    <w:p w14:paraId="78E5B2CF" w14:textId="0965EABA" w:rsidR="00104EB1" w:rsidRPr="001E16C2" w:rsidRDefault="00104EB1" w:rsidP="001E16C2">
      <w:pPr>
        <w:pStyle w:val="Styl8"/>
      </w:pPr>
      <w:r w:rsidRPr="001E16C2">
        <w:t>d)</w:t>
      </w:r>
      <w:r w:rsidR="00EC126B" w:rsidRPr="001E16C2">
        <w:tab/>
      </w:r>
      <w:r w:rsidRPr="001E16C2">
        <w:t>nepředvídaný výskyt či působení válečné munice, výbušnin, ioniz</w:t>
      </w:r>
      <w:r w:rsidR="00CD1177" w:rsidRPr="001E16C2">
        <w:t>ujícího záření nebo kontaminace</w:t>
      </w:r>
      <w:r w:rsidR="001E16C2" w:rsidRPr="001E16C2">
        <w:t xml:space="preserve"> </w:t>
      </w:r>
      <w:r w:rsidRPr="001E16C2">
        <w:t>radioaktivitou, pokud nebyla způsobena tím, že tuto munici, výbušniny, ionizující záření nebo radioaktivitu použil, resp. způsobil zhotovitel nebo osoby působící na jeho straně,</w:t>
      </w:r>
    </w:p>
    <w:p w14:paraId="1F09A86F" w14:textId="46806EDC" w:rsidR="00104EB1" w:rsidRPr="001E16C2" w:rsidRDefault="00104EB1" w:rsidP="001E16C2">
      <w:pPr>
        <w:pStyle w:val="Styl8"/>
      </w:pPr>
      <w:r w:rsidRPr="001E16C2">
        <w:t>e)</w:t>
      </w:r>
      <w:r w:rsidR="00EC126B" w:rsidRPr="001E16C2">
        <w:tab/>
      </w:r>
      <w:r w:rsidRPr="001E16C2">
        <w:rPr>
          <w:spacing w:val="-2"/>
        </w:rPr>
        <w:t>přírodní katastrofy, jako je zemětřesení, vichřice, blesk, povodeň nebo záplava</w:t>
      </w:r>
      <w:r w:rsidRPr="001E16C2">
        <w:t>,</w:t>
      </w:r>
    </w:p>
    <w:p w14:paraId="508F8044" w14:textId="47166E75" w:rsidR="00104EB1" w:rsidRPr="00905DAC" w:rsidRDefault="00104EB1" w:rsidP="001E16C2">
      <w:pPr>
        <w:pStyle w:val="Styl8"/>
      </w:pPr>
      <w:r w:rsidRPr="001E16C2">
        <w:t>f)</w:t>
      </w:r>
      <w:r w:rsidR="00EC126B" w:rsidRPr="001E16C2">
        <w:tab/>
      </w:r>
      <w:r w:rsidRPr="001E16C2">
        <w:t>nově přijatá opatření státních orgánů, způsobující nemožnost plnění smlouvy o dílo, nejsou-li přičitatelná některé ze smluvních stran.</w:t>
      </w:r>
    </w:p>
    <w:p w14:paraId="2C3897A8" w14:textId="6DF81828" w:rsidR="00104EB1" w:rsidRPr="00905DAC" w:rsidRDefault="001804D1" w:rsidP="001E355E">
      <w:pPr>
        <w:pStyle w:val="Styl2"/>
      </w:pPr>
      <w:r w:rsidRPr="00905DAC">
        <w:t>12.3</w:t>
      </w:r>
      <w:r w:rsidR="001E16C2">
        <w:tab/>
      </w:r>
      <w:r w:rsidR="00104EB1" w:rsidRPr="00905DAC">
        <w:t>Pokud se provedení předmětu díla nebo jeho částí za sjednaných podmínek stane v důsledku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121ED18A" w14:textId="4C6819FB" w:rsidR="00104EB1" w:rsidRPr="00905DAC" w:rsidRDefault="001804D1" w:rsidP="001E355E">
      <w:pPr>
        <w:pStyle w:val="Styl2"/>
      </w:pPr>
      <w:r w:rsidRPr="00905DAC">
        <w:t>12.4</w:t>
      </w:r>
      <w:r w:rsidR="001E16C2">
        <w:tab/>
      </w:r>
      <w:r w:rsidR="00104EB1" w:rsidRPr="00905DAC">
        <w:t xml:space="preserve">Pokud nedojde k dohodě o změně smlouvy, má strana, která se důvodně odvolala </w:t>
      </w:r>
      <w:r w:rsidR="00104EB1" w:rsidRPr="00905DAC">
        <w:rPr>
          <w:spacing w:val="1"/>
        </w:rPr>
        <w:t>na vyšší moc, právo odstoupit od smlouvy. Účinnost odstoupení nastává</w:t>
      </w:r>
      <w:r w:rsidR="00104EB1" w:rsidRPr="00905DAC">
        <w:t xml:space="preserve"> v tomto případě dnem doručení oznámení o odstoupení druhé smluvní straně.</w:t>
      </w:r>
    </w:p>
    <w:p w14:paraId="435955E0" w14:textId="2EED1EF1" w:rsidR="00104EB1" w:rsidRPr="00905DAC" w:rsidRDefault="001804D1" w:rsidP="001E355E">
      <w:pPr>
        <w:pStyle w:val="Styl2"/>
      </w:pPr>
      <w:r w:rsidRPr="00905DAC">
        <w:t>12.5</w:t>
      </w:r>
      <w:r w:rsidR="001E16C2">
        <w:tab/>
      </w:r>
      <w:r w:rsidR="00104EB1" w:rsidRPr="00905DAC">
        <w:t>Zhotovitel se nemůže odvolávat na vyšší moc, pokud její účinky nastaly v době, ve které je</w:t>
      </w:r>
      <w:r w:rsidR="00CD1177">
        <w:t xml:space="preserve"> zhotovitel</w:t>
      </w:r>
      <w:r w:rsidR="007D494C">
        <w:t xml:space="preserve"> </w:t>
      </w:r>
      <w:r w:rsidR="00CD1177">
        <w:t xml:space="preserve">v </w:t>
      </w:r>
      <w:r w:rsidR="00104EB1" w:rsidRPr="00905DAC">
        <w:t>prodlení s dokončením díla.</w:t>
      </w:r>
    </w:p>
    <w:p w14:paraId="221F73CF" w14:textId="49915A57" w:rsidR="00037701" w:rsidRPr="001F6B0A" w:rsidRDefault="00037701" w:rsidP="001F6B0A">
      <w:pPr>
        <w:pStyle w:val="Styl2"/>
      </w:pPr>
      <w:r w:rsidRPr="001F6B0A">
        <w:t>12.6</w:t>
      </w:r>
      <w:r w:rsidR="001F6B0A" w:rsidRPr="001F6B0A">
        <w:tab/>
      </w:r>
      <w:r w:rsidRPr="001F6B0A">
        <w:t>Důsledky působení vyšší moci může každá smluvní strana uplatnit nejpozději do</w:t>
      </w:r>
      <w:proofErr w:type="gramStart"/>
      <w:r w:rsidR="001F6B0A" w:rsidRPr="001F6B0A">
        <w:t xml:space="preserve"> ….</w:t>
      </w:r>
      <w:proofErr w:type="gramEnd"/>
      <w:r w:rsidR="001F6B0A" w:rsidRPr="001F6B0A">
        <w:t xml:space="preserve">.……. </w:t>
      </w:r>
      <w:r w:rsidRPr="001F6B0A">
        <w:t>dnů po</w:t>
      </w:r>
      <w:r w:rsidR="001F6B0A" w:rsidRPr="001F6B0A">
        <w:t> </w:t>
      </w:r>
      <w:r w:rsidRPr="001F6B0A">
        <w:t>zjištění vzniku vyšší moci.</w:t>
      </w:r>
    </w:p>
    <w:p w14:paraId="2BAA8CB7" w14:textId="77777777" w:rsidR="00037701" w:rsidRPr="001F6B0A" w:rsidRDefault="00037701" w:rsidP="003D26C4">
      <w:pPr>
        <w:spacing w:before="40" w:after="0" w:line="240" w:lineRule="exact"/>
        <w:ind w:left="284" w:firstLine="283"/>
        <w:jc w:val="both"/>
        <w:rPr>
          <w:rFonts w:ascii="Arial" w:hAnsi="Arial" w:cs="Arial"/>
          <w:b/>
          <w:i/>
          <w:sz w:val="18"/>
          <w:szCs w:val="18"/>
          <w:lang w:val="de-AT"/>
        </w:rPr>
      </w:pPr>
      <w:r w:rsidRPr="001F6B0A">
        <w:rPr>
          <w:rFonts w:ascii="Arial" w:hAnsi="Arial" w:cs="Arial"/>
          <w:b/>
          <w:i/>
          <w:sz w:val="18"/>
          <w:szCs w:val="18"/>
          <w:lang w:val="de-AT"/>
        </w:rPr>
        <w:t>Poznámka:</w:t>
      </w:r>
    </w:p>
    <w:p w14:paraId="48E50B04" w14:textId="77777777" w:rsidR="00037701" w:rsidRPr="00905DAC" w:rsidRDefault="00037701" w:rsidP="003D26C4">
      <w:pPr>
        <w:spacing w:after="0" w:line="240" w:lineRule="exact"/>
        <w:ind w:left="284" w:firstLine="283"/>
        <w:jc w:val="both"/>
        <w:rPr>
          <w:rFonts w:ascii="Arial" w:hAnsi="Arial" w:cs="Arial"/>
          <w:i/>
          <w:sz w:val="18"/>
          <w:szCs w:val="18"/>
          <w:lang w:val="de-AT"/>
        </w:rPr>
      </w:pPr>
      <w:r w:rsidRPr="001F6B0A">
        <w:rPr>
          <w:rFonts w:ascii="Arial" w:hAnsi="Arial" w:cs="Arial"/>
          <w:i/>
          <w:sz w:val="18"/>
          <w:szCs w:val="18"/>
          <w:lang w:val="de-AT"/>
        </w:rPr>
        <w:t>Obvyklá lhůta je 30 dnů.</w:t>
      </w:r>
    </w:p>
    <w:p w14:paraId="458BA55A" w14:textId="4B44B0FA" w:rsidR="00104EB1" w:rsidRPr="00905DAC" w:rsidRDefault="00104EB1" w:rsidP="009253D6">
      <w:pPr>
        <w:spacing w:before="120" w:after="0" w:line="240" w:lineRule="exact"/>
        <w:jc w:val="center"/>
        <w:rPr>
          <w:rFonts w:ascii="Arial" w:hAnsi="Arial" w:cs="Arial"/>
          <w:b/>
          <w:sz w:val="20"/>
          <w:szCs w:val="20"/>
          <w:lang w:val="de-AT"/>
        </w:rPr>
      </w:pPr>
      <w:r w:rsidRPr="00905DAC">
        <w:rPr>
          <w:rFonts w:ascii="Arial" w:hAnsi="Arial" w:cs="Arial"/>
          <w:b/>
          <w:sz w:val="20"/>
          <w:szCs w:val="20"/>
          <w:lang w:val="de-AT"/>
        </w:rPr>
        <w:lastRenderedPageBreak/>
        <w:t>XIII.</w:t>
      </w:r>
    </w:p>
    <w:p w14:paraId="19534477" w14:textId="77777777" w:rsidR="00104EB1" w:rsidRPr="00905DAC" w:rsidRDefault="00104EB1" w:rsidP="00EC126B">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Odstoupení od smlouvy</w:t>
      </w:r>
    </w:p>
    <w:p w14:paraId="2A7649BF" w14:textId="4ACD628C" w:rsidR="00104EB1" w:rsidRPr="00905DAC" w:rsidRDefault="007D0E42" w:rsidP="001E355E">
      <w:pPr>
        <w:pStyle w:val="Styl2"/>
      </w:pPr>
      <w:r w:rsidRPr="00905DAC">
        <w:t>13.1</w:t>
      </w:r>
      <w:r w:rsidR="00037701">
        <w:tab/>
      </w:r>
      <w:r w:rsidR="00104EB1" w:rsidRPr="00905DAC">
        <w:t>Nastanou-li u některé ze stran skutečnosti bránící řádnému plnění této smlouvy, je povinna to bez zbytečného odkladu oznámit druhé straně a vyvolat jednání oprávněných zástupců smluvních stran.</w:t>
      </w:r>
    </w:p>
    <w:p w14:paraId="16F7E6ED" w14:textId="1ED9FB24" w:rsidR="00104EB1" w:rsidRPr="00037701" w:rsidRDefault="007D0E42" w:rsidP="001E355E">
      <w:pPr>
        <w:pStyle w:val="Styl2"/>
      </w:pPr>
      <w:r w:rsidRPr="00037701">
        <w:t>13.2</w:t>
      </w:r>
      <w:r w:rsidR="00037701" w:rsidRPr="00037701">
        <w:tab/>
      </w:r>
      <w:r w:rsidR="00104EB1" w:rsidRPr="00037701">
        <w:t>Smluvní strany se dohodly, že od smlouvy lze odstoupit zejména v těchto případech podstatného porušení smlouvy:</w:t>
      </w:r>
    </w:p>
    <w:p w14:paraId="3F62D0F6" w14:textId="0170E57A" w:rsidR="00104EB1" w:rsidRPr="00037701" w:rsidRDefault="00104EB1" w:rsidP="00037701">
      <w:pPr>
        <w:pStyle w:val="Styl8"/>
      </w:pPr>
      <w:r w:rsidRPr="00037701">
        <w:t>a)</w:t>
      </w:r>
      <w:r w:rsidR="00EC126B" w:rsidRPr="00037701">
        <w:tab/>
      </w:r>
      <w:r w:rsidRPr="00037701">
        <w:t xml:space="preserve">prodlení zhotovitele s dokončením díla z důvodů ležících na jeho straně delší než </w:t>
      </w:r>
      <w:r w:rsidR="001B7EAB" w:rsidRPr="00037701">
        <w:rPr>
          <w:rFonts w:eastAsia="Times New Roman"/>
        </w:rPr>
        <w:tab/>
      </w:r>
      <w:r w:rsidRPr="00037701">
        <w:t xml:space="preserve"> dnů,</w:t>
      </w:r>
    </w:p>
    <w:p w14:paraId="4CF7566B" w14:textId="0F8FA986" w:rsidR="00104EB1" w:rsidRPr="001F6B0A" w:rsidRDefault="00104EB1" w:rsidP="004C35ED">
      <w:pPr>
        <w:pStyle w:val="Styl8"/>
      </w:pPr>
      <w:r w:rsidRPr="001F6B0A">
        <w:t>b)</w:t>
      </w:r>
      <w:r w:rsidR="00EC126B" w:rsidRPr="001F6B0A">
        <w:tab/>
      </w:r>
      <w:r w:rsidRPr="001F6B0A">
        <w:t>prodlení objednatele s odsouhlasením soupisu provedených prací anebo s úhradou dlužné částky delší než</w:t>
      </w:r>
      <w:r w:rsidR="001F6B0A" w:rsidRPr="001F6B0A">
        <w:t xml:space="preserve"> ………. </w:t>
      </w:r>
      <w:r w:rsidRPr="001F6B0A">
        <w:t>dnů,</w:t>
      </w:r>
    </w:p>
    <w:p w14:paraId="47BB13AC" w14:textId="762D3686" w:rsidR="00104EB1" w:rsidRPr="00037701" w:rsidRDefault="00104EB1" w:rsidP="00037701">
      <w:pPr>
        <w:pStyle w:val="Styl8"/>
      </w:pPr>
      <w:r w:rsidRPr="00037701">
        <w:t>c)</w:t>
      </w:r>
      <w:r w:rsidR="00EC126B" w:rsidRPr="00037701">
        <w:tab/>
      </w:r>
      <w:r w:rsidRPr="00037701">
        <w:t>nepředložení dokladů zhotovitele o pojištění odpovědnosti za škodu objednateli podle čl. VIII. odst.</w:t>
      </w:r>
      <w:r w:rsidR="0000316B">
        <w:t> </w:t>
      </w:r>
      <w:r w:rsidR="00074B74" w:rsidRPr="00037701">
        <w:t>8.</w:t>
      </w:r>
      <w:r w:rsidRPr="00037701">
        <w:t>17 ani v dodatečné přiměřené lhůtě,</w:t>
      </w:r>
    </w:p>
    <w:p w14:paraId="6EEE8E4A" w14:textId="04C5C86D" w:rsidR="00104EB1" w:rsidRPr="00037701" w:rsidRDefault="00104EB1" w:rsidP="00037701">
      <w:pPr>
        <w:pStyle w:val="Styl8"/>
      </w:pPr>
      <w:r w:rsidRPr="00037701">
        <w:t>d)</w:t>
      </w:r>
      <w:r w:rsidR="00EC126B" w:rsidRPr="00037701">
        <w:tab/>
      </w:r>
      <w:r w:rsidRPr="00037701">
        <w:t>nesplnění termínu předání staveniště objednatelem ani v dodatečné přiměřené lhůtě,</w:t>
      </w:r>
    </w:p>
    <w:p w14:paraId="50D5A0CC" w14:textId="3B6030D4" w:rsidR="00104EB1" w:rsidRPr="00905DAC" w:rsidRDefault="00104EB1" w:rsidP="00037701">
      <w:pPr>
        <w:pStyle w:val="Styl8"/>
      </w:pPr>
      <w:r w:rsidRPr="00037701">
        <w:t>e)</w:t>
      </w:r>
      <w:r w:rsidR="00EC126B" w:rsidRPr="00037701">
        <w:tab/>
      </w:r>
      <w:r w:rsidRPr="00037701">
        <w:rPr>
          <w:spacing w:val="-3"/>
        </w:rPr>
        <w:t>pokud zhotovitel provádí dílo v rozporu s povinnostmi vyplývajícími ze smlouvy</w:t>
      </w:r>
      <w:r w:rsidRPr="00037701">
        <w:t xml:space="preserve"> </w:t>
      </w:r>
      <w:r w:rsidRPr="00037701">
        <w:rPr>
          <w:spacing w:val="2"/>
        </w:rPr>
        <w:t>nebo z obecně závazných předpisů, objednatel sjednání nápravy podle</w:t>
      </w:r>
      <w:r w:rsidRPr="00037701">
        <w:t xml:space="preserve"> čl. VIII. odst. </w:t>
      </w:r>
      <w:r w:rsidR="004A365F" w:rsidRPr="00037701">
        <w:t>8.</w:t>
      </w:r>
      <w:r w:rsidRPr="00037701">
        <w:t>11 této smlouvy požadoval a zhotovitel ani v dodatečné přiměřené lhůtě neodstranil nedostatky vzniklé tímto vadným prováděním, nebo po uplynutí této lhůty nepřestal dílo provádět nevhodným způsobem.</w:t>
      </w:r>
    </w:p>
    <w:p w14:paraId="2E868BF3" w14:textId="77777777" w:rsidR="00104EB1" w:rsidRPr="00905DAC" w:rsidRDefault="00104EB1" w:rsidP="00037701">
      <w:pPr>
        <w:spacing w:before="40" w:after="0" w:line="240" w:lineRule="exact"/>
        <w:ind w:left="567" w:firstLine="284"/>
        <w:jc w:val="both"/>
        <w:rPr>
          <w:rFonts w:ascii="Arial" w:hAnsi="Arial" w:cs="Arial"/>
          <w:b/>
          <w:i/>
          <w:sz w:val="18"/>
          <w:szCs w:val="18"/>
          <w:lang w:val="de-AT"/>
        </w:rPr>
      </w:pPr>
      <w:r w:rsidRPr="00905DAC">
        <w:rPr>
          <w:rFonts w:ascii="Arial" w:hAnsi="Arial" w:cs="Arial"/>
          <w:b/>
          <w:i/>
          <w:sz w:val="18"/>
          <w:szCs w:val="18"/>
          <w:lang w:val="de-AT"/>
        </w:rPr>
        <w:t>Poznámka:</w:t>
      </w:r>
    </w:p>
    <w:p w14:paraId="7AB3BAF2" w14:textId="31BC8356" w:rsidR="00104EB1" w:rsidRPr="00905DAC" w:rsidRDefault="00104EB1" w:rsidP="00037701">
      <w:pPr>
        <w:spacing w:after="0" w:line="240" w:lineRule="exact"/>
        <w:ind w:left="851"/>
        <w:jc w:val="both"/>
        <w:rPr>
          <w:rFonts w:ascii="Arial" w:hAnsi="Arial" w:cs="Arial"/>
          <w:i/>
          <w:sz w:val="18"/>
          <w:szCs w:val="18"/>
          <w:lang w:val="de-AT"/>
        </w:rPr>
      </w:pPr>
      <w:r w:rsidRPr="00905DAC">
        <w:rPr>
          <w:rFonts w:ascii="Arial" w:hAnsi="Arial" w:cs="Arial"/>
          <w:i/>
          <w:sz w:val="18"/>
          <w:szCs w:val="18"/>
          <w:lang w:val="de-AT"/>
        </w:rPr>
        <w:t xml:space="preserve">Dodatečné přiměřené lhůty podle písm. c) </w:t>
      </w:r>
      <w:r w:rsidR="008E65CF" w:rsidRPr="00905DAC">
        <w:rPr>
          <w:rFonts w:ascii="Arial" w:hAnsi="Arial" w:cs="Arial"/>
          <w:i/>
          <w:sz w:val="18"/>
          <w:szCs w:val="18"/>
          <w:lang w:val="de-AT"/>
        </w:rPr>
        <w:t>–</w:t>
      </w:r>
      <w:r w:rsidRPr="00905DAC">
        <w:rPr>
          <w:rFonts w:ascii="Arial" w:hAnsi="Arial" w:cs="Arial"/>
          <w:i/>
          <w:sz w:val="18"/>
          <w:szCs w:val="18"/>
          <w:lang w:val="de-AT"/>
        </w:rPr>
        <w:t xml:space="preserve"> e) jsou obvykle 30 dnů.</w:t>
      </w:r>
    </w:p>
    <w:p w14:paraId="5C17D5AA" w14:textId="29032F62" w:rsidR="00104EB1" w:rsidRPr="001F6B0A" w:rsidRDefault="00065C5C" w:rsidP="001F6B0A">
      <w:pPr>
        <w:pStyle w:val="Styl2"/>
      </w:pPr>
      <w:r w:rsidRPr="001F6B0A">
        <w:t>13.3</w:t>
      </w:r>
      <w:r w:rsidR="001F6B0A" w:rsidRPr="001F6B0A">
        <w:tab/>
      </w:r>
      <w:r w:rsidR="00104EB1" w:rsidRPr="001F6B0A">
        <w:t>Od smlouvy mohou smluvní strany odstoupit i v případech nepodstatných porušení smluvních povinností, jestliže oprávněná strana stranu povinnou na tuto skutečnost písemně</w:t>
      </w:r>
      <w:r w:rsidR="001B7EAB" w:rsidRPr="001F6B0A">
        <w:t xml:space="preserve"> upozorní, stanoví pro</w:t>
      </w:r>
      <w:r w:rsidR="001F6B0A">
        <w:t> </w:t>
      </w:r>
      <w:r w:rsidR="001B7EAB" w:rsidRPr="001F6B0A">
        <w:t>sjednání</w:t>
      </w:r>
      <w:r w:rsidR="001F6B0A" w:rsidRPr="001F6B0A">
        <w:t xml:space="preserve"> </w:t>
      </w:r>
      <w:r w:rsidR="00104EB1" w:rsidRPr="001F6B0A">
        <w:t>nápravy povaze věci přiměřenou dodatečnou lhůtu a výslovně tuto okolnost označí jako důvod pro možné odstoupení od smlouvy, a strana povinná příslušnou povinnost nesplní ani v této dodatečné lh</w:t>
      </w:r>
      <w:r w:rsidR="001F6B0A" w:rsidRPr="001F6B0A">
        <w:t xml:space="preserve">ůtě, která nesmí být kratší než ………. </w:t>
      </w:r>
      <w:r w:rsidR="00104EB1" w:rsidRPr="001F6B0A">
        <w:t>dnů.</w:t>
      </w:r>
    </w:p>
    <w:p w14:paraId="196CCF6D" w14:textId="77777777" w:rsidR="00104EB1" w:rsidRPr="001F6B0A" w:rsidRDefault="00104EB1" w:rsidP="001F6B0A">
      <w:pPr>
        <w:spacing w:before="40" w:after="0" w:line="240" w:lineRule="exact"/>
        <w:ind w:left="284" w:firstLine="283"/>
        <w:jc w:val="both"/>
        <w:rPr>
          <w:rFonts w:ascii="Arial" w:hAnsi="Arial" w:cs="Arial"/>
          <w:b/>
          <w:i/>
          <w:sz w:val="18"/>
          <w:szCs w:val="18"/>
          <w:lang w:val="de-AT"/>
        </w:rPr>
      </w:pPr>
      <w:r w:rsidRPr="001F6B0A">
        <w:rPr>
          <w:rFonts w:ascii="Arial" w:hAnsi="Arial" w:cs="Arial"/>
          <w:b/>
          <w:i/>
          <w:sz w:val="18"/>
          <w:szCs w:val="18"/>
          <w:lang w:val="de-AT"/>
        </w:rPr>
        <w:t>Poznámka:</w:t>
      </w:r>
    </w:p>
    <w:p w14:paraId="7E5E34F4" w14:textId="77777777" w:rsidR="00104EB1" w:rsidRPr="00905DAC" w:rsidRDefault="00104EB1" w:rsidP="001F6B0A">
      <w:pPr>
        <w:spacing w:after="0" w:line="240" w:lineRule="exact"/>
        <w:ind w:left="284" w:firstLine="283"/>
        <w:jc w:val="both"/>
        <w:rPr>
          <w:rFonts w:ascii="Arial" w:hAnsi="Arial" w:cs="Arial"/>
          <w:i/>
          <w:sz w:val="18"/>
          <w:szCs w:val="18"/>
          <w:lang w:val="de-AT"/>
        </w:rPr>
      </w:pPr>
      <w:r w:rsidRPr="001F6B0A">
        <w:rPr>
          <w:rFonts w:ascii="Arial" w:hAnsi="Arial" w:cs="Arial"/>
          <w:i/>
          <w:sz w:val="18"/>
          <w:szCs w:val="18"/>
          <w:lang w:val="de-AT"/>
        </w:rPr>
        <w:t>Obvyklá lhůta je 30 dnů.</w:t>
      </w:r>
    </w:p>
    <w:p w14:paraId="7F2262DB" w14:textId="09ECAF30" w:rsidR="00104EB1" w:rsidRPr="00905DAC" w:rsidRDefault="00065C5C" w:rsidP="001E355E">
      <w:pPr>
        <w:pStyle w:val="Styl2"/>
      </w:pPr>
      <w:r w:rsidRPr="00905DAC">
        <w:t>13.4</w:t>
      </w:r>
      <w:r w:rsidR="00037701">
        <w:tab/>
      </w:r>
      <w:r w:rsidR="00104EB1" w:rsidRPr="00905DAC">
        <w:t>Oprávněná smluvní strana je povinna své odstoupení písemně oznámit druhé smluvní straně bez</w:t>
      </w:r>
      <w:r w:rsidR="000437C0">
        <w:t> </w:t>
      </w:r>
      <w:r w:rsidR="00104EB1" w:rsidRPr="00905DAC">
        <w:t>zbytečného odkladu poté, co se o porušení příslušné smluvní povinnosti dozvěděla. V oznámení o</w:t>
      </w:r>
      <w:r w:rsidR="00037701">
        <w:t> </w:t>
      </w:r>
      <w:r w:rsidR="00104EB1" w:rsidRPr="00905DAC">
        <w:t>odstoupení od smlouvy musí být uveden důvod, pro který strana od smlouvy odstupuje, s výslovným odvoláním na příslušné ustanovení smlouvy, které ji k takovému kroku opravňu</w:t>
      </w:r>
      <w:r w:rsidR="001B7EAB">
        <w:t>je. Bez těchto náležitostí bude</w:t>
      </w:r>
      <w:r w:rsidR="007D494C">
        <w:t xml:space="preserve"> </w:t>
      </w:r>
      <w:r w:rsidR="00104EB1" w:rsidRPr="00905DAC">
        <w:t>odstoupení považováno za neúčinné.</w:t>
      </w:r>
    </w:p>
    <w:p w14:paraId="65377340" w14:textId="75B6A4B8" w:rsidR="00104EB1" w:rsidRPr="00905DAC" w:rsidRDefault="00065C5C" w:rsidP="001E355E">
      <w:pPr>
        <w:pStyle w:val="Styl2"/>
      </w:pPr>
      <w:r w:rsidRPr="00905DAC">
        <w:t>13.5</w:t>
      </w:r>
      <w:r w:rsidR="00037701">
        <w:tab/>
      </w:r>
      <w:r w:rsidR="00104EB1" w:rsidRPr="00905DAC">
        <w:t>Smlouva zaniká dnem doručení oznámení o odstoupení druhé smluvní straně.</w:t>
      </w:r>
    </w:p>
    <w:p w14:paraId="1B4D5CA8" w14:textId="3FA41640" w:rsidR="00104EB1" w:rsidRPr="00037701" w:rsidRDefault="005C752A" w:rsidP="001E355E">
      <w:pPr>
        <w:pStyle w:val="Styl2"/>
      </w:pPr>
      <w:r w:rsidRPr="00037701">
        <w:t>13.6</w:t>
      </w:r>
      <w:r w:rsidR="00037701" w:rsidRPr="00037701">
        <w:tab/>
      </w:r>
      <w:r w:rsidR="00104EB1" w:rsidRPr="00037701">
        <w:t>Odstoupí-li objednatel od smlouvy na základě ujednání z ní vyplývajících, sjednávají se povinnosti smluvních stran takto:</w:t>
      </w:r>
    </w:p>
    <w:p w14:paraId="01E85CEC" w14:textId="729708C4" w:rsidR="00104EB1" w:rsidRPr="00037701" w:rsidRDefault="00104EB1" w:rsidP="00037701">
      <w:pPr>
        <w:pStyle w:val="Styl8"/>
      </w:pPr>
      <w:r w:rsidRPr="00037701">
        <w:t>a)</w:t>
      </w:r>
      <w:r w:rsidR="00EC126B" w:rsidRPr="00037701">
        <w:tab/>
      </w:r>
      <w:r w:rsidRPr="00037701">
        <w:t>objednatel ve lhůtě dohodnuté se zhotovitelem převezme zpět staveniště,</w:t>
      </w:r>
    </w:p>
    <w:p w14:paraId="4A416C93" w14:textId="03C2EC55" w:rsidR="00104EB1" w:rsidRPr="00037701" w:rsidRDefault="00104EB1" w:rsidP="00037701">
      <w:pPr>
        <w:pStyle w:val="Styl8"/>
      </w:pPr>
      <w:r w:rsidRPr="00037701">
        <w:t>b)</w:t>
      </w:r>
      <w:r w:rsidR="00EC126B" w:rsidRPr="00037701">
        <w:tab/>
      </w:r>
      <w:r w:rsidRPr="00037701">
        <w:t>objednatel umožní přístup zhotoviteli na staveniště, aby mohl provést</w:t>
      </w:r>
      <w:r w:rsidR="001B7EAB" w:rsidRPr="00037701">
        <w:t xml:space="preserve"> veškeré potřebné náležitosti v </w:t>
      </w:r>
      <w:r w:rsidRPr="00037701">
        <w:t>souvislosti s ukončením prací,</w:t>
      </w:r>
    </w:p>
    <w:p w14:paraId="4AEF2F00" w14:textId="6FA3A2CB" w:rsidR="00104EB1" w:rsidRPr="002844CA" w:rsidRDefault="00104EB1" w:rsidP="002844CA">
      <w:pPr>
        <w:pStyle w:val="Styl8"/>
      </w:pPr>
      <w:r w:rsidRPr="002844CA">
        <w:t>c)</w:t>
      </w:r>
      <w:r w:rsidR="00EC126B" w:rsidRPr="002844CA">
        <w:tab/>
      </w:r>
      <w:r w:rsidRPr="002844CA">
        <w:t>zhotovitel do</w:t>
      </w:r>
      <w:r w:rsidR="002844CA" w:rsidRPr="002844CA">
        <w:t xml:space="preserve"> ………. </w:t>
      </w:r>
      <w:r w:rsidRPr="002844CA">
        <w:t xml:space="preserve">dnů od data odstoupení od smlouvy vyhotoví soupis všech </w:t>
      </w:r>
      <w:r w:rsidR="001B7EAB" w:rsidRPr="002844CA">
        <w:rPr>
          <w:spacing w:val="-2"/>
        </w:rPr>
        <w:t>provedených prací</w:t>
      </w:r>
      <w:r w:rsidR="00037701" w:rsidRPr="002844CA">
        <w:rPr>
          <w:spacing w:val="-2"/>
        </w:rPr>
        <w:t xml:space="preserve"> </w:t>
      </w:r>
      <w:r w:rsidR="001B7EAB" w:rsidRPr="002844CA">
        <w:rPr>
          <w:spacing w:val="-2"/>
        </w:rPr>
        <w:t>a </w:t>
      </w:r>
      <w:r w:rsidRPr="002844CA">
        <w:rPr>
          <w:spacing w:val="-2"/>
        </w:rPr>
        <w:t>uskutečněných dodávek a služeb, oceněný podle způsob</w:t>
      </w:r>
      <w:r w:rsidRPr="002844CA">
        <w:t>u, kterým byla stanovena cena díla,</w:t>
      </w:r>
    </w:p>
    <w:p w14:paraId="54EAFD8C" w14:textId="2187A3D0" w:rsidR="00104EB1" w:rsidRPr="00037701" w:rsidRDefault="00104EB1" w:rsidP="00037701">
      <w:pPr>
        <w:pStyle w:val="Styl8"/>
      </w:pPr>
      <w:r w:rsidRPr="00037701">
        <w:t>d)</w:t>
      </w:r>
      <w:r w:rsidR="00EC126B" w:rsidRPr="00037701">
        <w:tab/>
      </w:r>
      <w:r w:rsidRPr="00037701">
        <w:t>zhotovitel oceněný soupis provedených prací, dodávek a služeb předá objednateli k odsouhlasení,</w:t>
      </w:r>
    </w:p>
    <w:p w14:paraId="560DC8F0" w14:textId="395F73C8" w:rsidR="00104EB1" w:rsidRPr="002844CA" w:rsidRDefault="00104EB1" w:rsidP="002844CA">
      <w:pPr>
        <w:pStyle w:val="Styl8"/>
      </w:pPr>
      <w:r w:rsidRPr="002844CA">
        <w:t>e)</w:t>
      </w:r>
      <w:r w:rsidR="00EC126B" w:rsidRPr="002844CA">
        <w:tab/>
      </w:r>
      <w:r w:rsidRPr="002844CA">
        <w:t xml:space="preserve">objednatel se vyjádří k oceněnému soupisu prací, dodávek a služeb nejpozději do </w:t>
      </w:r>
      <w:r w:rsidR="002844CA" w:rsidRPr="002844CA">
        <w:t xml:space="preserve">………. </w:t>
      </w:r>
      <w:r w:rsidRPr="002844CA">
        <w:t>dnů od</w:t>
      </w:r>
      <w:r w:rsidR="002844CA" w:rsidRPr="002844CA">
        <w:t> </w:t>
      </w:r>
      <w:r w:rsidRPr="002844CA">
        <w:t>jeho obdržení,</w:t>
      </w:r>
    </w:p>
    <w:p w14:paraId="69E27A4C" w14:textId="52B3E603" w:rsidR="00104EB1" w:rsidRPr="00037701" w:rsidRDefault="00104EB1" w:rsidP="00037701">
      <w:pPr>
        <w:pStyle w:val="Styl8"/>
      </w:pPr>
      <w:r w:rsidRPr="00037701">
        <w:t>f)</w:t>
      </w:r>
      <w:r w:rsidR="00EC126B" w:rsidRPr="00037701">
        <w:tab/>
      </w:r>
      <w:r w:rsidRPr="00037701">
        <w:t>zhotovitel vyzve objednatele k převzetí provedených prací na stavbě,</w:t>
      </w:r>
    </w:p>
    <w:p w14:paraId="307AB104" w14:textId="5C4B0817" w:rsidR="00104EB1" w:rsidRPr="002844CA" w:rsidRDefault="00104EB1" w:rsidP="002844CA">
      <w:pPr>
        <w:pStyle w:val="Styl8"/>
      </w:pPr>
      <w:r w:rsidRPr="002844CA">
        <w:t>g)</w:t>
      </w:r>
      <w:r w:rsidR="00EC126B" w:rsidRPr="002844CA">
        <w:tab/>
      </w:r>
      <w:r w:rsidRPr="002844CA">
        <w:t>objednatel je povinen do</w:t>
      </w:r>
      <w:r w:rsidR="001B7EAB" w:rsidRPr="002844CA">
        <w:rPr>
          <w:rFonts w:eastAsia="Times New Roman"/>
        </w:rPr>
        <w:t xml:space="preserve"> </w:t>
      </w:r>
      <w:r w:rsidR="002844CA" w:rsidRPr="002844CA">
        <w:rPr>
          <w:rFonts w:eastAsia="Times New Roman"/>
        </w:rPr>
        <w:t xml:space="preserve">………. </w:t>
      </w:r>
      <w:r w:rsidRPr="002844CA">
        <w:t>dnů od obdržení vyzvání zahájit p</w:t>
      </w:r>
      <w:r w:rsidR="001B7EAB" w:rsidRPr="002844CA">
        <w:t>řebírání prací a sepsat zápis o </w:t>
      </w:r>
      <w:r w:rsidRPr="002844CA">
        <w:t>předání a převzetí, podepsaný oprávněnými zástupci obou stran,</w:t>
      </w:r>
    </w:p>
    <w:p w14:paraId="6DE5C682" w14:textId="1C003EF2" w:rsidR="00104EB1" w:rsidRPr="002844CA" w:rsidRDefault="00104EB1" w:rsidP="002844CA">
      <w:pPr>
        <w:pStyle w:val="Styl8"/>
      </w:pPr>
      <w:r w:rsidRPr="002844CA">
        <w:t>h)</w:t>
      </w:r>
      <w:r w:rsidR="00EC126B" w:rsidRPr="002844CA">
        <w:tab/>
      </w:r>
      <w:r w:rsidRPr="002844CA">
        <w:rPr>
          <w:spacing w:val="-2"/>
        </w:rPr>
        <w:t>zhotovitel odveze svůj nezabudovaný nevyúčtovaný materiál a zařízení a vyklidí</w:t>
      </w:r>
      <w:r w:rsidRPr="002844CA">
        <w:t xml:space="preserve"> staveniště nejpozději do</w:t>
      </w:r>
      <w:r w:rsidR="002844CA" w:rsidRPr="002844CA">
        <w:t xml:space="preserve"> ………. </w:t>
      </w:r>
      <w:r w:rsidRPr="002844CA">
        <w:t xml:space="preserve">dnů po předání a převzetí prací objednatelem podle </w:t>
      </w:r>
      <w:r w:rsidR="004A365F" w:rsidRPr="002844CA">
        <w:t xml:space="preserve">čl. XIII. odst. 13.6 </w:t>
      </w:r>
      <w:r w:rsidRPr="002844CA">
        <w:t>písm. g),</w:t>
      </w:r>
    </w:p>
    <w:p w14:paraId="22FD6430" w14:textId="1E32C7C6" w:rsidR="00104EB1" w:rsidRPr="00037701" w:rsidRDefault="00104EB1" w:rsidP="00037701">
      <w:pPr>
        <w:pStyle w:val="Styl8"/>
      </w:pPr>
      <w:r w:rsidRPr="00037701">
        <w:t>i)</w:t>
      </w:r>
      <w:r w:rsidR="00EC126B" w:rsidRPr="00037701">
        <w:tab/>
      </w:r>
      <w:r w:rsidRPr="00037701">
        <w:t>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6DF93BC2" w14:textId="61F0D939" w:rsidR="00104EB1" w:rsidRPr="00905DAC" w:rsidRDefault="00104EB1" w:rsidP="00037701">
      <w:pPr>
        <w:pStyle w:val="Styl8"/>
      </w:pPr>
      <w:r w:rsidRPr="00037701">
        <w:t>j)</w:t>
      </w:r>
      <w:r w:rsidR="00EC126B" w:rsidRPr="00037701">
        <w:tab/>
      </w:r>
      <w:r w:rsidRPr="00037701">
        <w:t>objednatel uhradí konečnou fakturu ve lhůtě splatnosti podle čl. VI. této smlouvy.</w:t>
      </w:r>
    </w:p>
    <w:p w14:paraId="075493A2" w14:textId="77777777" w:rsidR="00A91F76" w:rsidRDefault="00A91F76">
      <w:pPr>
        <w:rPr>
          <w:rFonts w:ascii="Arial" w:hAnsi="Arial" w:cs="Arial"/>
          <w:b/>
          <w:i/>
          <w:sz w:val="18"/>
          <w:szCs w:val="18"/>
          <w:lang w:val="de-AT"/>
        </w:rPr>
      </w:pPr>
      <w:r>
        <w:rPr>
          <w:rFonts w:ascii="Arial" w:hAnsi="Arial" w:cs="Arial"/>
          <w:b/>
          <w:i/>
          <w:sz w:val="18"/>
          <w:szCs w:val="18"/>
          <w:lang w:val="de-AT"/>
        </w:rPr>
        <w:br w:type="page"/>
      </w:r>
    </w:p>
    <w:p w14:paraId="0D7675C5" w14:textId="6800F219" w:rsidR="00104EB1" w:rsidRPr="00905DAC" w:rsidRDefault="00104EB1" w:rsidP="008A1AC2">
      <w:pPr>
        <w:spacing w:before="40" w:after="0" w:line="240" w:lineRule="exact"/>
        <w:ind w:left="284" w:firstLine="283"/>
        <w:jc w:val="both"/>
        <w:rPr>
          <w:rFonts w:ascii="Arial" w:hAnsi="Arial" w:cs="Arial"/>
          <w:b/>
          <w:i/>
          <w:sz w:val="18"/>
          <w:szCs w:val="18"/>
          <w:lang w:val="de-AT"/>
        </w:rPr>
      </w:pPr>
      <w:r w:rsidRPr="00905DAC">
        <w:rPr>
          <w:rFonts w:ascii="Arial" w:hAnsi="Arial" w:cs="Arial"/>
          <w:b/>
          <w:i/>
          <w:sz w:val="18"/>
          <w:szCs w:val="18"/>
          <w:lang w:val="de-AT"/>
        </w:rPr>
        <w:lastRenderedPageBreak/>
        <w:t>Poznámka:</w:t>
      </w:r>
    </w:p>
    <w:p w14:paraId="1490B673" w14:textId="77777777" w:rsidR="00104EB1" w:rsidRPr="00905DAC" w:rsidRDefault="00104EB1" w:rsidP="008A1AC2">
      <w:pPr>
        <w:spacing w:after="0" w:line="240" w:lineRule="exact"/>
        <w:ind w:left="284" w:firstLine="283"/>
        <w:jc w:val="both"/>
        <w:rPr>
          <w:rFonts w:ascii="Arial" w:hAnsi="Arial" w:cs="Arial"/>
          <w:i/>
          <w:sz w:val="18"/>
          <w:szCs w:val="18"/>
          <w:lang w:val="de-AT"/>
        </w:rPr>
      </w:pPr>
      <w:r w:rsidRPr="00905DAC">
        <w:rPr>
          <w:rFonts w:ascii="Arial" w:hAnsi="Arial" w:cs="Arial"/>
          <w:i/>
          <w:sz w:val="18"/>
          <w:szCs w:val="18"/>
          <w:lang w:val="de-AT"/>
        </w:rPr>
        <w:t>Obvyklé lhůty jsou:</w:t>
      </w:r>
    </w:p>
    <w:p w14:paraId="0EB40FE1" w14:textId="4F6F75AB" w:rsidR="00104EB1" w:rsidRPr="00905DAC" w:rsidRDefault="00104EB1" w:rsidP="008A1AC2">
      <w:pPr>
        <w:spacing w:after="0" w:line="240" w:lineRule="exact"/>
        <w:ind w:left="284" w:firstLine="283"/>
        <w:jc w:val="both"/>
        <w:rPr>
          <w:rFonts w:ascii="Arial" w:hAnsi="Arial" w:cs="Arial"/>
          <w:i/>
          <w:sz w:val="18"/>
          <w:szCs w:val="18"/>
          <w:lang w:val="de-AT"/>
        </w:rPr>
      </w:pPr>
      <w:r w:rsidRPr="00905DAC">
        <w:rPr>
          <w:rFonts w:ascii="Arial" w:hAnsi="Arial" w:cs="Arial"/>
          <w:i/>
          <w:sz w:val="18"/>
          <w:szCs w:val="18"/>
          <w:lang w:val="de-AT"/>
        </w:rPr>
        <w:t xml:space="preserve">v případech uvedených pod </w:t>
      </w:r>
      <w:r w:rsidR="004A365F" w:rsidRPr="00905DAC">
        <w:rPr>
          <w:rFonts w:ascii="Arial" w:hAnsi="Arial" w:cs="Arial"/>
          <w:i/>
          <w:sz w:val="18"/>
          <w:szCs w:val="18"/>
          <w:lang w:val="de-AT"/>
        </w:rPr>
        <w:t xml:space="preserve">čl. XIII. odst. 13.6 </w:t>
      </w:r>
      <w:r w:rsidRPr="00905DAC">
        <w:rPr>
          <w:rFonts w:ascii="Arial" w:hAnsi="Arial" w:cs="Arial"/>
          <w:i/>
          <w:sz w:val="18"/>
          <w:szCs w:val="18"/>
          <w:lang w:val="de-AT"/>
        </w:rPr>
        <w:t>písm. c) a písm. e) 7 dnů,</w:t>
      </w:r>
    </w:p>
    <w:p w14:paraId="2CD1E3C3" w14:textId="77777777" w:rsidR="00104EB1" w:rsidRPr="00905DAC" w:rsidRDefault="00104EB1" w:rsidP="008A1AC2">
      <w:pPr>
        <w:spacing w:after="0" w:line="240" w:lineRule="exact"/>
        <w:ind w:left="284" w:firstLine="283"/>
        <w:jc w:val="both"/>
        <w:rPr>
          <w:rFonts w:ascii="Arial" w:hAnsi="Arial" w:cs="Arial"/>
          <w:i/>
          <w:sz w:val="18"/>
          <w:szCs w:val="18"/>
          <w:lang w:val="de-AT"/>
        </w:rPr>
      </w:pPr>
      <w:r w:rsidRPr="00905DAC">
        <w:rPr>
          <w:rFonts w:ascii="Arial" w:hAnsi="Arial" w:cs="Arial"/>
          <w:i/>
          <w:sz w:val="18"/>
          <w:szCs w:val="18"/>
          <w:lang w:val="de-AT"/>
        </w:rPr>
        <w:t>v případě uvedeném pod písm. g) 3 dny,</w:t>
      </w:r>
    </w:p>
    <w:p w14:paraId="0B1B6C16" w14:textId="77777777" w:rsidR="00104EB1" w:rsidRPr="00905DAC" w:rsidRDefault="00104EB1" w:rsidP="008A1AC2">
      <w:pPr>
        <w:spacing w:after="0" w:line="240" w:lineRule="exact"/>
        <w:ind w:left="567"/>
        <w:jc w:val="both"/>
        <w:rPr>
          <w:rFonts w:ascii="Arial" w:hAnsi="Arial" w:cs="Arial"/>
          <w:i/>
          <w:sz w:val="18"/>
          <w:szCs w:val="18"/>
          <w:lang w:val="de-AT"/>
        </w:rPr>
      </w:pPr>
      <w:r w:rsidRPr="00905DAC">
        <w:rPr>
          <w:rFonts w:ascii="Arial" w:hAnsi="Arial" w:cs="Arial"/>
          <w:i/>
          <w:sz w:val="18"/>
          <w:szCs w:val="18"/>
          <w:lang w:val="de-AT"/>
        </w:rPr>
        <w:t>v případě uvedeném pod písm. h) 15 dnů.</w:t>
      </w:r>
    </w:p>
    <w:p w14:paraId="360E3CF8" w14:textId="71967EAF" w:rsidR="00104EB1" w:rsidRPr="00905DAC" w:rsidRDefault="005C752A" w:rsidP="001E355E">
      <w:pPr>
        <w:pStyle w:val="Styl2"/>
      </w:pPr>
      <w:r w:rsidRPr="00905DAC">
        <w:t>13.7</w:t>
      </w:r>
      <w:r w:rsidR="008A1AC2">
        <w:tab/>
      </w:r>
      <w:r w:rsidR="00104EB1" w:rsidRPr="00905DAC">
        <w:t xml:space="preserve">V případě odstoupení od smlouvy zhotovitelem z důvodů uvedených v </w:t>
      </w:r>
      <w:r w:rsidR="004A365F" w:rsidRPr="00905DAC">
        <w:t xml:space="preserve">čl. XIII. </w:t>
      </w:r>
      <w:r w:rsidR="00104EB1" w:rsidRPr="00905DAC">
        <w:rPr>
          <w:spacing w:val="-1"/>
        </w:rPr>
        <w:t xml:space="preserve">odst. </w:t>
      </w:r>
      <w:r w:rsidR="004A365F" w:rsidRPr="00905DAC">
        <w:rPr>
          <w:spacing w:val="-1"/>
        </w:rPr>
        <w:t>13.</w:t>
      </w:r>
      <w:r w:rsidR="00104EB1" w:rsidRPr="00905DAC">
        <w:rPr>
          <w:spacing w:val="-1"/>
        </w:rPr>
        <w:t>2 nebo</w:t>
      </w:r>
      <w:r w:rsidR="0000316B">
        <w:rPr>
          <w:spacing w:val="-1"/>
        </w:rPr>
        <w:t> </w:t>
      </w:r>
      <w:r w:rsidR="004A365F" w:rsidRPr="00905DAC">
        <w:rPr>
          <w:spacing w:val="-1"/>
        </w:rPr>
        <w:t>odst.</w:t>
      </w:r>
      <w:r w:rsidR="008A1AC2">
        <w:rPr>
          <w:spacing w:val="-1"/>
        </w:rPr>
        <w:t> </w:t>
      </w:r>
      <w:r w:rsidR="004A365F" w:rsidRPr="00905DAC">
        <w:rPr>
          <w:spacing w:val="-1"/>
        </w:rPr>
        <w:t>13.</w:t>
      </w:r>
      <w:r w:rsidR="00104EB1" w:rsidRPr="00905DAC">
        <w:rPr>
          <w:spacing w:val="-1"/>
        </w:rPr>
        <w:t xml:space="preserve">3 se použijí postupy sjednané v odst. </w:t>
      </w:r>
      <w:r w:rsidR="004A365F" w:rsidRPr="00905DAC">
        <w:rPr>
          <w:spacing w:val="-1"/>
        </w:rPr>
        <w:t>13.</w:t>
      </w:r>
      <w:r w:rsidR="00104EB1" w:rsidRPr="00905DAC">
        <w:rPr>
          <w:spacing w:val="-1"/>
        </w:rPr>
        <w:t>6 obdobně s tí</w:t>
      </w:r>
      <w:r w:rsidR="00104EB1" w:rsidRPr="00905DAC">
        <w:t>m, že objednatel je povinen uhradit zhotoviteli ve lhůtě splatnosti podle čl. VI. této smlouvy také veškeré další vyna</w:t>
      </w:r>
      <w:r w:rsidR="001B7EAB">
        <w:t>ložené náklady a</w:t>
      </w:r>
      <w:r w:rsidR="008A1AC2">
        <w:t> </w:t>
      </w:r>
      <w:r w:rsidR="001B7EAB">
        <w:t>výdaje, včetně</w:t>
      </w:r>
      <w:r w:rsidR="008A1AC2">
        <w:t xml:space="preserve"> </w:t>
      </w:r>
      <w:r w:rsidR="00104EB1" w:rsidRPr="00905DAC">
        <w:t>nezabudovaného materiálu, dodávek strojů a zařízení a rozpracovaných činností. Tím není zkráceno právo zhotovitele na úhradu vzniklé škody.</w:t>
      </w:r>
    </w:p>
    <w:p w14:paraId="5F09E395" w14:textId="4E935DF3" w:rsidR="008A1AC2" w:rsidRPr="002844CA" w:rsidRDefault="008A1AC2" w:rsidP="006E4D81">
      <w:pPr>
        <w:pStyle w:val="Styl2"/>
      </w:pPr>
      <w:r w:rsidRPr="002844CA">
        <w:t>13.8</w:t>
      </w:r>
      <w:r w:rsidR="006E4D81" w:rsidRPr="002844CA">
        <w:tab/>
      </w:r>
      <w:r w:rsidRPr="002844CA">
        <w:t xml:space="preserve">Smluvní strana, která důvodné odstoupení od smlouvy zapříčinila, je povinna </w:t>
      </w:r>
      <w:r w:rsidRPr="002844CA">
        <w:rPr>
          <w:spacing w:val="-2"/>
        </w:rPr>
        <w:t>uhradit druhé smluvní straně jednorázovou smluvní pokutu ve výši</w:t>
      </w:r>
      <w:r w:rsidR="002844CA" w:rsidRPr="002844CA">
        <w:rPr>
          <w:spacing w:val="-2"/>
        </w:rPr>
        <w:t>……….</w:t>
      </w:r>
      <w:r w:rsidR="002844CA">
        <w:rPr>
          <w:spacing w:val="-2"/>
        </w:rPr>
        <w:t xml:space="preserve"> </w:t>
      </w:r>
      <w:r w:rsidRPr="002844CA">
        <w:rPr>
          <w:spacing w:val="-2"/>
        </w:rPr>
        <w:t>% z ceny</w:t>
      </w:r>
      <w:r w:rsidRPr="002844CA">
        <w:t xml:space="preserve"> díla. Tím není dotčeno právo na náhradu škody vzniklé porušením smlouvy.</w:t>
      </w:r>
    </w:p>
    <w:p w14:paraId="196CC1F8" w14:textId="77777777" w:rsidR="008A1AC2" w:rsidRPr="002844CA" w:rsidRDefault="008A1AC2" w:rsidP="002844CA">
      <w:pPr>
        <w:spacing w:before="40" w:after="0" w:line="240" w:lineRule="exact"/>
        <w:ind w:left="284" w:firstLine="283"/>
        <w:jc w:val="both"/>
        <w:rPr>
          <w:rFonts w:ascii="Arial" w:hAnsi="Arial" w:cs="Arial"/>
          <w:b/>
          <w:i/>
          <w:sz w:val="18"/>
          <w:szCs w:val="18"/>
          <w:lang w:val="de-AT"/>
        </w:rPr>
      </w:pPr>
      <w:r w:rsidRPr="002844CA">
        <w:rPr>
          <w:rFonts w:ascii="Arial" w:hAnsi="Arial" w:cs="Arial"/>
          <w:b/>
          <w:i/>
          <w:sz w:val="18"/>
          <w:szCs w:val="18"/>
          <w:lang w:val="de-AT"/>
        </w:rPr>
        <w:t>Poznámka:</w:t>
      </w:r>
    </w:p>
    <w:p w14:paraId="7C59FDB7" w14:textId="77777777" w:rsidR="008A1AC2" w:rsidRPr="00905DAC" w:rsidRDefault="008A1AC2" w:rsidP="002844CA">
      <w:pPr>
        <w:spacing w:after="0" w:line="240" w:lineRule="exact"/>
        <w:ind w:left="284" w:firstLine="283"/>
        <w:jc w:val="both"/>
        <w:rPr>
          <w:rFonts w:ascii="Arial" w:hAnsi="Arial" w:cs="Arial"/>
          <w:i/>
          <w:sz w:val="18"/>
          <w:szCs w:val="18"/>
          <w:lang w:val="de-AT"/>
        </w:rPr>
      </w:pPr>
      <w:r w:rsidRPr="002844CA">
        <w:rPr>
          <w:rFonts w:ascii="Arial" w:hAnsi="Arial" w:cs="Arial"/>
          <w:i/>
          <w:sz w:val="18"/>
          <w:szCs w:val="18"/>
          <w:lang w:val="de-AT"/>
        </w:rPr>
        <w:t>Obvyklá výše sazby je 1 – 3 %.</w:t>
      </w:r>
    </w:p>
    <w:p w14:paraId="67C25D3A" w14:textId="05111C94" w:rsidR="00104EB1" w:rsidRPr="00905DAC" w:rsidRDefault="00104EB1" w:rsidP="00980719">
      <w:pPr>
        <w:spacing w:before="160" w:after="0" w:line="240" w:lineRule="exact"/>
        <w:jc w:val="center"/>
        <w:rPr>
          <w:rFonts w:ascii="Arial" w:hAnsi="Arial" w:cs="Arial"/>
          <w:b/>
          <w:sz w:val="20"/>
          <w:szCs w:val="20"/>
          <w:lang w:val="de-AT"/>
        </w:rPr>
      </w:pPr>
      <w:r w:rsidRPr="00905DAC">
        <w:rPr>
          <w:rFonts w:ascii="Arial" w:hAnsi="Arial" w:cs="Arial"/>
          <w:b/>
          <w:sz w:val="20"/>
          <w:szCs w:val="20"/>
          <w:lang w:val="de-AT"/>
        </w:rPr>
        <w:t>XIV.</w:t>
      </w:r>
    </w:p>
    <w:p w14:paraId="267F5A35" w14:textId="77777777" w:rsidR="00104EB1" w:rsidRPr="00905DAC" w:rsidRDefault="00104EB1" w:rsidP="00EC126B">
      <w:pPr>
        <w:spacing w:before="20" w:after="0" w:line="240" w:lineRule="exact"/>
        <w:jc w:val="center"/>
        <w:rPr>
          <w:rFonts w:ascii="Arial" w:eastAsia="Times New Roman" w:hAnsi="Arial" w:cs="Arial"/>
          <w:b/>
          <w:bCs/>
          <w:sz w:val="20"/>
          <w:szCs w:val="20"/>
          <w:lang w:val="de-AT"/>
        </w:rPr>
      </w:pPr>
      <w:r w:rsidRPr="00905DAC">
        <w:rPr>
          <w:rFonts w:ascii="Arial" w:eastAsia="Times New Roman" w:hAnsi="Arial" w:cs="Arial"/>
          <w:b/>
          <w:bCs/>
          <w:sz w:val="20"/>
          <w:szCs w:val="20"/>
          <w:lang w:val="de-AT"/>
        </w:rPr>
        <w:t>Závěrečná ustanovení</w:t>
      </w:r>
    </w:p>
    <w:p w14:paraId="7EB45873" w14:textId="5B2F1DEB" w:rsidR="00104EB1" w:rsidRPr="00905DAC" w:rsidRDefault="00D1495D" w:rsidP="001E355E">
      <w:pPr>
        <w:pStyle w:val="Styl2"/>
      </w:pPr>
      <w:r w:rsidRPr="00905DAC">
        <w:t>14.1</w:t>
      </w:r>
      <w:r w:rsidR="008A1AC2">
        <w:tab/>
      </w:r>
      <w:r w:rsidR="00104EB1" w:rsidRPr="00905DAC">
        <w:t>Právní vztahy neupravené touto smlouvou se řídí příslušnými ustanoveními zákona č. 89/2012</w:t>
      </w:r>
      <w:r w:rsidR="00A91F76">
        <w:t xml:space="preserve"> Sb.</w:t>
      </w:r>
      <w:r w:rsidR="00104EB1" w:rsidRPr="00905DAC">
        <w:t>, občanský zákoník.</w:t>
      </w:r>
    </w:p>
    <w:p w14:paraId="67B232A1" w14:textId="10323E70" w:rsidR="00104EB1" w:rsidRPr="00905DAC" w:rsidRDefault="00D1495D" w:rsidP="001E355E">
      <w:pPr>
        <w:pStyle w:val="Styl2"/>
      </w:pPr>
      <w:r w:rsidRPr="00905DAC">
        <w:t>14.2</w:t>
      </w:r>
      <w:r w:rsidR="008A1AC2">
        <w:tab/>
      </w:r>
      <w:r w:rsidR="00104EB1" w:rsidRPr="00905DAC">
        <w:t>Smluvní strany se dohodly, že případné spory, vzniklé ze závazků sjednaných touto smlouvou, budou řešit především vzájemnou dohodou. Spory nevyřešené dohodou budou rozhodovány příslušným obecným soudem.</w:t>
      </w:r>
    </w:p>
    <w:p w14:paraId="3A4D3842" w14:textId="7B347C7A" w:rsidR="00104EB1" w:rsidRPr="00905DAC" w:rsidRDefault="00D1495D" w:rsidP="001E355E">
      <w:pPr>
        <w:pStyle w:val="Styl2"/>
      </w:pPr>
      <w:r w:rsidRPr="00905DAC">
        <w:t>14.3</w:t>
      </w:r>
      <w:r w:rsidR="008A1AC2">
        <w:tab/>
      </w:r>
      <w:r w:rsidR="00104EB1" w:rsidRPr="00905DAC">
        <w:t xml:space="preserve">Tuto smlouvu lze měnit jen vzájemnou dohodou smluvních stran, a to pouze </w:t>
      </w:r>
      <w:r w:rsidR="00104EB1" w:rsidRPr="00905DAC">
        <w:rPr>
          <w:spacing w:val="-2"/>
        </w:rPr>
        <w:t>formou písemných a</w:t>
      </w:r>
      <w:r w:rsidR="008A1AC2">
        <w:rPr>
          <w:spacing w:val="-2"/>
        </w:rPr>
        <w:t> </w:t>
      </w:r>
      <w:r w:rsidR="00104EB1" w:rsidRPr="00905DAC">
        <w:rPr>
          <w:spacing w:val="-2"/>
        </w:rPr>
        <w:t>číslovaných dodatků. Pro posuzování práv a povinností z této</w:t>
      </w:r>
      <w:r w:rsidR="00104EB1" w:rsidRPr="00905DAC">
        <w:t xml:space="preserve"> smlouvy platí, že případné obchodní zvyklosti nemají přednost před ustanovením zákona, jež nemá donucující účinky.</w:t>
      </w:r>
    </w:p>
    <w:p w14:paraId="3F7419CA" w14:textId="291C062C" w:rsidR="00104EB1" w:rsidRPr="00905DAC" w:rsidRDefault="00D1495D" w:rsidP="001E355E">
      <w:pPr>
        <w:pStyle w:val="Styl2"/>
      </w:pPr>
      <w:r w:rsidRPr="00905DAC">
        <w:t>14.4</w:t>
      </w:r>
      <w:r w:rsidR="008A1AC2">
        <w:tab/>
      </w:r>
      <w:r w:rsidR="00104EB1" w:rsidRPr="00905DAC">
        <w:t>Tato smlouva se sepisuje ve 4 stejnopisech, z nichž každá smluvní strana obdrží po 2 vyhotoveních.</w:t>
      </w:r>
    </w:p>
    <w:p w14:paraId="640E1DBE" w14:textId="5096254F" w:rsidR="00104EB1" w:rsidRPr="00905DAC" w:rsidRDefault="00D1495D" w:rsidP="001E355E">
      <w:pPr>
        <w:pStyle w:val="Styl2"/>
        <w:rPr>
          <w:spacing w:val="-2"/>
        </w:rPr>
      </w:pPr>
      <w:r w:rsidRPr="00905DAC">
        <w:t>14.5</w:t>
      </w:r>
      <w:r w:rsidR="008A1AC2">
        <w:tab/>
      </w:r>
      <w:r w:rsidR="00104EB1" w:rsidRPr="00905DAC">
        <w:t xml:space="preserve">Smluvní strany prohlašují, že toto je jejich svobodná, pravá a vážně míněná vůle uzavřít obchodní smlouvu, že si tuto smlouvu přečetly a s celým jejím obsahem souhlasí. K uzavření této smlouvy došlo po předchozím jednání, během </w:t>
      </w:r>
      <w:r w:rsidR="00104EB1" w:rsidRPr="00905DAC">
        <w:rPr>
          <w:spacing w:val="-2"/>
        </w:rPr>
        <w:t>něhož měla každá ze stran příležitost ovlivnit obsah této smlouvy; žádná</w:t>
      </w:r>
      <w:r w:rsidR="00617AC3">
        <w:rPr>
          <w:spacing w:val="-2"/>
        </w:rPr>
        <w:t> </w:t>
      </w:r>
      <w:r w:rsidR="00104EB1" w:rsidRPr="00905DAC">
        <w:t xml:space="preserve">ze stran se tudíž </w:t>
      </w:r>
      <w:r w:rsidR="00104EB1" w:rsidRPr="00905DAC">
        <w:rPr>
          <w:spacing w:val="-2"/>
        </w:rPr>
        <w:t xml:space="preserve">nepovažuje za slabší smluvní stranu. </w:t>
      </w:r>
      <w:r w:rsidR="00104EB1" w:rsidRPr="00905DAC">
        <w:rPr>
          <w:spacing w:val="-1"/>
        </w:rPr>
        <w:t>Na důkaz toho připojují své podpisy</w:t>
      </w:r>
      <w:r w:rsidR="00104EB1" w:rsidRPr="00905DAC">
        <w:rPr>
          <w:spacing w:val="-2"/>
        </w:rPr>
        <w:t>.</w:t>
      </w:r>
    </w:p>
    <w:p w14:paraId="14636C94" w14:textId="66DA5689" w:rsidR="009C7065" w:rsidRPr="00905DAC" w:rsidRDefault="000427EC" w:rsidP="00A15432">
      <w:pPr>
        <w:pStyle w:val="Styl2"/>
      </w:pPr>
      <w:r w:rsidRPr="00A15432">
        <w:t>14.6</w:t>
      </w:r>
      <w:r w:rsidR="00A15432" w:rsidRPr="00A15432">
        <w:tab/>
      </w:r>
      <w:r w:rsidR="009C7065" w:rsidRPr="00A15432">
        <w:t xml:space="preserve">Tato smlouva má </w:t>
      </w:r>
      <w:r w:rsidR="00CB63EF" w:rsidRPr="00A15432">
        <w:t>……….</w:t>
      </w:r>
      <w:r w:rsidR="009C7065" w:rsidRPr="00A15432">
        <w:t xml:space="preserve"> stran a </w:t>
      </w:r>
      <w:r w:rsidR="00A15432" w:rsidRPr="00A15432">
        <w:t>……….</w:t>
      </w:r>
      <w:r w:rsidR="009C7065" w:rsidRPr="00A15432">
        <w:t xml:space="preserve"> příloh.</w:t>
      </w:r>
    </w:p>
    <w:p w14:paraId="6C10343D" w14:textId="77777777" w:rsidR="00A543CE" w:rsidRPr="00905DAC" w:rsidRDefault="00A543CE" w:rsidP="00A543CE">
      <w:pPr>
        <w:spacing w:before="120" w:after="0" w:line="240" w:lineRule="exact"/>
        <w:jc w:val="both"/>
        <w:rPr>
          <w:rFonts w:ascii="Arial" w:eastAsia="Times New Roman" w:hAnsi="Arial" w:cs="Arial"/>
          <w:sz w:val="18"/>
          <w:szCs w:val="18"/>
          <w:lang w:val="de-AT"/>
        </w:rPr>
      </w:pPr>
    </w:p>
    <w:p w14:paraId="6B7DEAFB" w14:textId="77777777" w:rsidR="001B7EAB" w:rsidRPr="00D004DA" w:rsidRDefault="001B7EAB" w:rsidP="001B7EAB">
      <w:pPr>
        <w:tabs>
          <w:tab w:val="left" w:leader="dot" w:pos="1985"/>
          <w:tab w:val="left" w:pos="2268"/>
          <w:tab w:val="left" w:pos="2552"/>
          <w:tab w:val="left" w:leader="dot" w:pos="3969"/>
          <w:tab w:val="left" w:pos="5387"/>
          <w:tab w:val="left" w:leader="dot" w:pos="6804"/>
          <w:tab w:val="left" w:pos="7088"/>
          <w:tab w:val="left" w:pos="7371"/>
          <w:tab w:val="left" w:leader="dot" w:pos="8789"/>
        </w:tabs>
        <w:spacing w:before="60" w:after="0" w:line="240" w:lineRule="exact"/>
        <w:ind w:left="567"/>
        <w:jc w:val="both"/>
        <w:rPr>
          <w:rFonts w:ascii="Arial" w:eastAsia="Times New Roman" w:hAnsi="Arial" w:cs="Arial"/>
          <w:sz w:val="18"/>
          <w:szCs w:val="18"/>
          <w:lang w:val="de-AT"/>
        </w:rPr>
      </w:pPr>
      <w:r w:rsidRPr="00D004DA">
        <w:rPr>
          <w:rFonts w:ascii="Arial" w:eastAsia="Times New Roman" w:hAnsi="Arial" w:cs="Arial"/>
          <w:sz w:val="18"/>
          <w:szCs w:val="18"/>
          <w:lang w:val="de-AT"/>
        </w:rPr>
        <w:t>V</w:t>
      </w:r>
      <w:r w:rsidRPr="00D004DA">
        <w:rPr>
          <w:rFonts w:ascii="Arial" w:eastAsia="Times New Roman" w:hAnsi="Arial" w:cs="Arial"/>
          <w:sz w:val="18"/>
          <w:szCs w:val="18"/>
          <w:lang w:val="de-AT"/>
        </w:rPr>
        <w:tab/>
      </w:r>
      <w:r>
        <w:rPr>
          <w:rFonts w:ascii="Arial" w:eastAsia="Times New Roman" w:hAnsi="Arial" w:cs="Arial"/>
          <w:sz w:val="18"/>
          <w:szCs w:val="18"/>
          <w:lang w:val="de-AT"/>
        </w:rPr>
        <w:tab/>
      </w:r>
      <w:r w:rsidRPr="00D004DA">
        <w:rPr>
          <w:rFonts w:ascii="Arial" w:eastAsia="Times New Roman" w:hAnsi="Arial" w:cs="Arial"/>
          <w:sz w:val="18"/>
          <w:szCs w:val="18"/>
          <w:lang w:val="de-AT"/>
        </w:rPr>
        <w:t>dne</w:t>
      </w:r>
      <w:r>
        <w:rPr>
          <w:rFonts w:ascii="Arial" w:eastAsia="Times New Roman" w:hAnsi="Arial" w:cs="Arial"/>
          <w:sz w:val="18"/>
          <w:szCs w:val="18"/>
          <w:lang w:val="de-AT"/>
        </w:rPr>
        <w:t xml:space="preserve"> </w:t>
      </w:r>
      <w:r>
        <w:rPr>
          <w:rFonts w:ascii="Arial" w:eastAsia="Times New Roman" w:hAnsi="Arial" w:cs="Arial"/>
          <w:sz w:val="18"/>
          <w:szCs w:val="18"/>
          <w:lang w:val="de-AT"/>
        </w:rPr>
        <w:tab/>
      </w:r>
      <w:r>
        <w:rPr>
          <w:rFonts w:ascii="Arial" w:eastAsia="Times New Roman" w:hAnsi="Arial" w:cs="Arial"/>
          <w:sz w:val="18"/>
          <w:szCs w:val="18"/>
          <w:lang w:val="de-AT"/>
        </w:rPr>
        <w:tab/>
        <w:t xml:space="preserve">V </w:t>
      </w:r>
      <w:r>
        <w:rPr>
          <w:rFonts w:ascii="Arial" w:eastAsia="Times New Roman" w:hAnsi="Arial" w:cs="Arial"/>
          <w:sz w:val="18"/>
          <w:szCs w:val="18"/>
          <w:lang w:val="de-AT"/>
        </w:rPr>
        <w:tab/>
        <w:t xml:space="preserve"> </w:t>
      </w:r>
      <w:r>
        <w:rPr>
          <w:rFonts w:ascii="Arial" w:eastAsia="Times New Roman" w:hAnsi="Arial" w:cs="Arial"/>
          <w:sz w:val="18"/>
          <w:szCs w:val="18"/>
          <w:lang w:val="de-AT"/>
        </w:rPr>
        <w:tab/>
      </w:r>
      <w:r w:rsidRPr="00D004DA">
        <w:rPr>
          <w:rFonts w:ascii="Arial" w:eastAsia="Times New Roman" w:hAnsi="Arial" w:cs="Arial"/>
          <w:sz w:val="18"/>
          <w:szCs w:val="18"/>
          <w:lang w:val="de-AT"/>
        </w:rPr>
        <w:t xml:space="preserve">dne </w:t>
      </w:r>
      <w:r>
        <w:rPr>
          <w:rFonts w:ascii="Arial" w:eastAsia="Times New Roman" w:hAnsi="Arial" w:cs="Arial"/>
          <w:sz w:val="18"/>
          <w:szCs w:val="18"/>
          <w:lang w:val="de-AT"/>
        </w:rPr>
        <w:tab/>
      </w:r>
    </w:p>
    <w:p w14:paraId="58AC89E1" w14:textId="77777777" w:rsidR="001B7EAB" w:rsidRPr="006B1E09" w:rsidRDefault="001B7EAB" w:rsidP="001B7EAB">
      <w:pPr>
        <w:spacing w:before="60" w:after="0" w:line="240" w:lineRule="exact"/>
        <w:jc w:val="both"/>
        <w:rPr>
          <w:rFonts w:ascii="Arial" w:hAnsi="Arial" w:cs="Arial"/>
          <w:sz w:val="18"/>
          <w:szCs w:val="18"/>
          <w:highlight w:val="yellow"/>
          <w:lang w:val="de-AT"/>
        </w:rPr>
      </w:pPr>
    </w:p>
    <w:p w14:paraId="6E326FC0" w14:textId="77777777" w:rsidR="001B7EAB" w:rsidRPr="00D004DA" w:rsidRDefault="001B7EAB" w:rsidP="001B7EAB">
      <w:pPr>
        <w:tabs>
          <w:tab w:val="left" w:pos="567"/>
          <w:tab w:val="left" w:leader="dot" w:pos="3969"/>
          <w:tab w:val="left" w:pos="5387"/>
          <w:tab w:val="left" w:leader="dot" w:pos="8789"/>
        </w:tabs>
        <w:spacing w:before="60" w:after="0" w:line="240" w:lineRule="exact"/>
        <w:jc w:val="both"/>
        <w:rPr>
          <w:rFonts w:ascii="Arial" w:hAnsi="Arial" w:cs="Arial"/>
          <w:sz w:val="18"/>
          <w:szCs w:val="18"/>
          <w:lang w:val="de-AT"/>
        </w:rPr>
      </w:pPr>
      <w:r>
        <w:rPr>
          <w:rFonts w:ascii="Arial" w:hAnsi="Arial" w:cs="Arial"/>
          <w:sz w:val="18"/>
          <w:szCs w:val="18"/>
          <w:lang w:val="de-AT"/>
        </w:rPr>
        <w:tab/>
      </w:r>
      <w:r>
        <w:rPr>
          <w:rFonts w:ascii="Arial" w:hAnsi="Arial" w:cs="Arial"/>
          <w:sz w:val="18"/>
          <w:szCs w:val="18"/>
          <w:lang w:val="de-AT"/>
        </w:rPr>
        <w:tab/>
      </w:r>
      <w:r>
        <w:rPr>
          <w:rFonts w:ascii="Arial" w:hAnsi="Arial" w:cs="Arial"/>
          <w:sz w:val="18"/>
          <w:szCs w:val="18"/>
          <w:lang w:val="de-AT"/>
        </w:rPr>
        <w:tab/>
      </w:r>
      <w:r>
        <w:rPr>
          <w:rFonts w:ascii="Arial" w:hAnsi="Arial" w:cs="Arial"/>
          <w:sz w:val="18"/>
          <w:szCs w:val="18"/>
          <w:lang w:val="de-AT"/>
        </w:rPr>
        <w:tab/>
      </w:r>
      <w:r>
        <w:rPr>
          <w:rFonts w:ascii="Arial" w:hAnsi="Arial" w:cs="Arial"/>
          <w:sz w:val="18"/>
          <w:szCs w:val="18"/>
          <w:lang w:val="de-AT"/>
        </w:rPr>
        <w:tab/>
      </w:r>
    </w:p>
    <w:p w14:paraId="1FF611FC" w14:textId="77777777" w:rsidR="001B7EAB" w:rsidRPr="00905DAC" w:rsidRDefault="001B7EAB" w:rsidP="001B7EAB">
      <w:pPr>
        <w:tabs>
          <w:tab w:val="left" w:pos="1701"/>
          <w:tab w:val="left" w:pos="3686"/>
          <w:tab w:val="left" w:pos="6521"/>
        </w:tabs>
        <w:spacing w:before="60" w:after="0" w:line="240" w:lineRule="exact"/>
        <w:jc w:val="both"/>
        <w:rPr>
          <w:rFonts w:ascii="Arial" w:eastAsia="Times New Roman" w:hAnsi="Arial" w:cs="Arial"/>
          <w:w w:val="113"/>
          <w:sz w:val="18"/>
          <w:szCs w:val="18"/>
          <w:lang w:val="de-AT"/>
        </w:rPr>
      </w:pPr>
      <w:r>
        <w:rPr>
          <w:rFonts w:ascii="Arial" w:eastAsia="Times New Roman" w:hAnsi="Arial" w:cs="Arial"/>
          <w:sz w:val="18"/>
          <w:szCs w:val="18"/>
          <w:lang w:val="de-AT"/>
        </w:rPr>
        <w:tab/>
      </w:r>
      <w:r w:rsidRPr="00D004DA">
        <w:rPr>
          <w:rFonts w:ascii="Arial" w:eastAsia="Times New Roman" w:hAnsi="Arial" w:cs="Arial"/>
          <w:sz w:val="18"/>
          <w:szCs w:val="18"/>
          <w:lang w:val="de-AT"/>
        </w:rPr>
        <w:t>Za</w:t>
      </w:r>
      <w:r w:rsidRPr="00D004DA">
        <w:rPr>
          <w:rFonts w:ascii="Arial" w:eastAsia="Times New Roman" w:hAnsi="Arial" w:cs="Arial"/>
          <w:w w:val="114"/>
          <w:sz w:val="18"/>
          <w:szCs w:val="18"/>
          <w:lang w:val="de-AT"/>
        </w:rPr>
        <w:t xml:space="preserve"> </w:t>
      </w:r>
      <w:r>
        <w:rPr>
          <w:rFonts w:ascii="Arial" w:eastAsia="Times New Roman" w:hAnsi="Arial" w:cs="Arial"/>
          <w:w w:val="113"/>
          <w:sz w:val="18"/>
          <w:szCs w:val="18"/>
          <w:lang w:val="de-AT"/>
        </w:rPr>
        <w:t>objednatele</w:t>
      </w:r>
      <w:r>
        <w:rPr>
          <w:rFonts w:ascii="Arial" w:eastAsia="Times New Roman" w:hAnsi="Arial" w:cs="Arial"/>
          <w:w w:val="113"/>
          <w:sz w:val="18"/>
          <w:szCs w:val="18"/>
          <w:lang w:val="de-AT"/>
        </w:rPr>
        <w:tab/>
      </w:r>
      <w:r>
        <w:rPr>
          <w:rFonts w:ascii="Arial" w:eastAsia="Times New Roman" w:hAnsi="Arial" w:cs="Arial"/>
          <w:w w:val="113"/>
          <w:sz w:val="18"/>
          <w:szCs w:val="18"/>
          <w:lang w:val="de-AT"/>
        </w:rPr>
        <w:tab/>
      </w:r>
      <w:r w:rsidRPr="00D004DA">
        <w:rPr>
          <w:rFonts w:ascii="Arial" w:eastAsia="Times New Roman" w:hAnsi="Arial" w:cs="Arial"/>
          <w:sz w:val="18"/>
          <w:szCs w:val="18"/>
          <w:lang w:val="de-AT"/>
        </w:rPr>
        <w:t xml:space="preserve">Za </w:t>
      </w:r>
      <w:r w:rsidRPr="00D004DA">
        <w:rPr>
          <w:rFonts w:ascii="Arial" w:eastAsia="Times New Roman" w:hAnsi="Arial" w:cs="Arial"/>
          <w:w w:val="113"/>
          <w:sz w:val="18"/>
          <w:szCs w:val="18"/>
          <w:lang w:val="de-AT"/>
        </w:rPr>
        <w:t>zhotovitele</w:t>
      </w:r>
    </w:p>
    <w:p w14:paraId="51DFAF04" w14:textId="77777777" w:rsidR="00A543CE" w:rsidRPr="00905DAC" w:rsidRDefault="00A543CE" w:rsidP="0042359C">
      <w:pPr>
        <w:spacing w:before="120" w:after="0" w:line="240" w:lineRule="exact"/>
        <w:jc w:val="both"/>
        <w:rPr>
          <w:rFonts w:ascii="Arial" w:hAnsi="Arial" w:cs="Arial"/>
          <w:b/>
          <w:sz w:val="20"/>
          <w:szCs w:val="20"/>
          <w:lang w:val="de-AT"/>
        </w:rPr>
      </w:pPr>
    </w:p>
    <w:p w14:paraId="78A3D672" w14:textId="03C5AF38" w:rsidR="0042359C" w:rsidRPr="00A91F76" w:rsidRDefault="0042359C" w:rsidP="0042359C">
      <w:pPr>
        <w:spacing w:before="120" w:after="0" w:line="240" w:lineRule="exact"/>
        <w:jc w:val="both"/>
        <w:rPr>
          <w:rFonts w:ascii="Arial" w:hAnsi="Arial" w:cs="Arial"/>
          <w:b/>
          <w:sz w:val="20"/>
          <w:szCs w:val="20"/>
          <w:lang w:val="de-AT"/>
        </w:rPr>
      </w:pPr>
      <w:r w:rsidRPr="00A91F76">
        <w:rPr>
          <w:rFonts w:ascii="Arial" w:hAnsi="Arial" w:cs="Arial"/>
          <w:b/>
          <w:sz w:val="20"/>
          <w:szCs w:val="20"/>
          <w:lang w:val="de-AT"/>
        </w:rPr>
        <w:t>Přílohy:</w:t>
      </w:r>
    </w:p>
    <w:p w14:paraId="4066C3E2" w14:textId="46F6243A" w:rsidR="0042359C" w:rsidRPr="00A91F76" w:rsidRDefault="0042359C" w:rsidP="00A91F76">
      <w:pPr>
        <w:tabs>
          <w:tab w:val="left" w:pos="1134"/>
        </w:tabs>
        <w:spacing w:before="60" w:after="0" w:line="240" w:lineRule="exact"/>
        <w:ind w:left="1134" w:hanging="1134"/>
        <w:jc w:val="both"/>
        <w:rPr>
          <w:rFonts w:ascii="Arial" w:hAnsi="Arial" w:cs="Arial"/>
          <w:sz w:val="20"/>
          <w:szCs w:val="20"/>
          <w:lang w:val="de-AT"/>
        </w:rPr>
      </w:pPr>
      <w:r w:rsidRPr="00A91F76">
        <w:rPr>
          <w:rFonts w:ascii="Arial" w:eastAsia="Times New Roman" w:hAnsi="Arial" w:cs="Arial"/>
          <w:sz w:val="20"/>
          <w:szCs w:val="20"/>
          <w:lang w:val="de-AT"/>
        </w:rPr>
        <w:t>Příloha č. 1</w:t>
      </w:r>
      <w:r w:rsidR="00A91F76">
        <w:rPr>
          <w:rFonts w:ascii="Arial" w:eastAsia="Times New Roman" w:hAnsi="Arial" w:cs="Arial"/>
          <w:sz w:val="20"/>
          <w:szCs w:val="20"/>
          <w:lang w:val="de-AT"/>
        </w:rPr>
        <w:tab/>
      </w:r>
      <w:r w:rsidRPr="00A91F76">
        <w:rPr>
          <w:rFonts w:ascii="Arial" w:hAnsi="Arial" w:cs="Arial"/>
          <w:sz w:val="20"/>
          <w:szCs w:val="20"/>
          <w:lang w:val="de-AT"/>
        </w:rPr>
        <w:t>Časový harmonogram provádění díla</w:t>
      </w:r>
    </w:p>
    <w:p w14:paraId="4175814E" w14:textId="2EA4A86F" w:rsidR="0042359C" w:rsidRPr="00A91F76" w:rsidRDefault="0042359C" w:rsidP="00A91F76">
      <w:pPr>
        <w:tabs>
          <w:tab w:val="left" w:pos="1134"/>
        </w:tabs>
        <w:spacing w:before="40" w:after="0" w:line="240" w:lineRule="exact"/>
        <w:ind w:left="1134" w:hanging="1134"/>
        <w:jc w:val="both"/>
        <w:rPr>
          <w:rFonts w:ascii="Arial" w:hAnsi="Arial" w:cs="Arial"/>
          <w:sz w:val="20"/>
          <w:szCs w:val="20"/>
          <w:lang w:val="de-AT"/>
        </w:rPr>
      </w:pPr>
      <w:r w:rsidRPr="00A91F76">
        <w:rPr>
          <w:rFonts w:ascii="Arial" w:eastAsia="Times New Roman" w:hAnsi="Arial" w:cs="Arial"/>
          <w:sz w:val="20"/>
          <w:szCs w:val="20"/>
          <w:lang w:val="de-AT"/>
        </w:rPr>
        <w:t xml:space="preserve">Příloha č. </w:t>
      </w:r>
      <w:r w:rsidRPr="00A91F76">
        <w:rPr>
          <w:rFonts w:ascii="Arial" w:eastAsia="Times New Roman" w:hAnsi="Arial" w:cs="Arial"/>
          <w:spacing w:val="-3"/>
          <w:sz w:val="20"/>
          <w:szCs w:val="20"/>
          <w:lang w:val="de-AT"/>
        </w:rPr>
        <w:t>2</w:t>
      </w:r>
      <w:r w:rsidR="00A91F76">
        <w:rPr>
          <w:rFonts w:ascii="Arial" w:eastAsia="Times New Roman" w:hAnsi="Arial" w:cs="Arial"/>
          <w:spacing w:val="-3"/>
          <w:sz w:val="20"/>
          <w:szCs w:val="20"/>
          <w:lang w:val="de-AT"/>
        </w:rPr>
        <w:tab/>
      </w:r>
      <w:r w:rsidRPr="00A91F76">
        <w:rPr>
          <w:rFonts w:ascii="Arial" w:hAnsi="Arial" w:cs="Arial"/>
          <w:sz w:val="20"/>
          <w:szCs w:val="20"/>
          <w:lang w:val="de-AT"/>
        </w:rPr>
        <w:t>Položkový nabídkový rozpočet (oceněný soupis prací, dodávek a služ</w:t>
      </w:r>
      <w:r w:rsidRPr="00A91F76">
        <w:rPr>
          <w:rFonts w:ascii="Arial" w:hAnsi="Arial" w:cs="Arial"/>
          <w:spacing w:val="3"/>
          <w:sz w:val="20"/>
          <w:szCs w:val="20"/>
          <w:lang w:val="de-AT"/>
        </w:rPr>
        <w:t>eb</w:t>
      </w:r>
      <w:r w:rsidR="001B7EAB" w:rsidRPr="00A91F76">
        <w:rPr>
          <w:rFonts w:ascii="Arial" w:hAnsi="Arial" w:cs="Arial"/>
          <w:sz w:val="20"/>
          <w:szCs w:val="20"/>
          <w:lang w:val="de-AT"/>
        </w:rPr>
        <w:t xml:space="preserve"> s výkazem výměr)</w:t>
      </w:r>
    </w:p>
    <w:p w14:paraId="77E1E9D8" w14:textId="27E1818F" w:rsidR="001B7EAB" w:rsidRPr="00A91F76" w:rsidRDefault="001B7EAB" w:rsidP="00A91F76">
      <w:pPr>
        <w:tabs>
          <w:tab w:val="left" w:pos="1134"/>
          <w:tab w:val="left" w:leader="dot" w:pos="9638"/>
        </w:tabs>
        <w:spacing w:before="40" w:after="0" w:line="240" w:lineRule="exact"/>
        <w:ind w:left="1134" w:hanging="1134"/>
        <w:jc w:val="both"/>
        <w:rPr>
          <w:rFonts w:ascii="Arial" w:hAnsi="Arial" w:cs="Arial"/>
          <w:sz w:val="20"/>
          <w:szCs w:val="20"/>
          <w:lang w:val="de-AT"/>
        </w:rPr>
      </w:pPr>
      <w:r w:rsidRPr="00A91F76">
        <w:rPr>
          <w:rFonts w:ascii="Arial" w:hAnsi="Arial" w:cs="Arial"/>
          <w:sz w:val="20"/>
          <w:szCs w:val="20"/>
          <w:lang w:val="de-AT"/>
        </w:rPr>
        <w:tab/>
      </w:r>
      <w:r w:rsidRPr="00A91F76">
        <w:rPr>
          <w:rFonts w:ascii="Arial" w:hAnsi="Arial" w:cs="Arial"/>
          <w:sz w:val="20"/>
          <w:szCs w:val="20"/>
          <w:lang w:val="de-AT"/>
        </w:rPr>
        <w:tab/>
      </w:r>
    </w:p>
    <w:p w14:paraId="53EE5CC2" w14:textId="77777777" w:rsidR="0042359C" w:rsidRPr="00A91F76" w:rsidRDefault="0042359C" w:rsidP="0042359C">
      <w:pPr>
        <w:spacing w:before="40" w:after="0" w:line="240" w:lineRule="exact"/>
        <w:jc w:val="both"/>
        <w:rPr>
          <w:rFonts w:ascii="Arial" w:hAnsi="Arial" w:cs="Arial"/>
          <w:b/>
          <w:i/>
          <w:sz w:val="18"/>
          <w:szCs w:val="18"/>
          <w:lang w:val="de-AT"/>
        </w:rPr>
      </w:pPr>
      <w:r w:rsidRPr="00A91F76">
        <w:rPr>
          <w:rFonts w:ascii="Arial" w:hAnsi="Arial" w:cs="Arial"/>
          <w:b/>
          <w:i/>
          <w:sz w:val="18"/>
          <w:szCs w:val="18"/>
          <w:lang w:val="de-AT"/>
        </w:rPr>
        <w:t>Poznámka:</w:t>
      </w:r>
    </w:p>
    <w:p w14:paraId="7A696CFE" w14:textId="77777777" w:rsidR="0042359C" w:rsidRPr="00905DAC" w:rsidRDefault="0042359C" w:rsidP="0042359C">
      <w:pPr>
        <w:spacing w:before="20" w:after="0" w:line="240" w:lineRule="exact"/>
        <w:jc w:val="both"/>
        <w:rPr>
          <w:rFonts w:ascii="Arial" w:hAnsi="Arial" w:cs="Arial"/>
          <w:i/>
          <w:sz w:val="18"/>
          <w:szCs w:val="18"/>
          <w:lang w:val="de-AT"/>
        </w:rPr>
      </w:pPr>
      <w:r w:rsidRPr="00A91F76">
        <w:rPr>
          <w:rFonts w:ascii="Arial" w:hAnsi="Arial" w:cs="Arial"/>
          <w:i/>
          <w:sz w:val="18"/>
          <w:szCs w:val="18"/>
          <w:lang w:val="de-AT"/>
        </w:rPr>
        <w:t>Přílohy budou použity (a číslovány) podle jejich konkrétního využití pro daný obchodní případ.</w:t>
      </w:r>
    </w:p>
    <w:p w14:paraId="749D1B97" w14:textId="38A923B8" w:rsidR="00EC126B" w:rsidRPr="00905DAC" w:rsidRDefault="00EC126B" w:rsidP="00EC126B">
      <w:pPr>
        <w:spacing w:before="60" w:after="0" w:line="240" w:lineRule="exact"/>
        <w:jc w:val="both"/>
        <w:rPr>
          <w:rFonts w:ascii="Arial" w:hAnsi="Arial" w:cs="Arial"/>
          <w:sz w:val="20"/>
          <w:szCs w:val="20"/>
          <w:lang w:val="de-AT"/>
        </w:rPr>
      </w:pPr>
    </w:p>
    <w:p w14:paraId="4BCC258E" w14:textId="14ADA34D" w:rsidR="00EC126B" w:rsidRPr="00905DAC" w:rsidRDefault="00EC126B" w:rsidP="00EC126B">
      <w:pPr>
        <w:spacing w:before="60" w:after="0" w:line="240" w:lineRule="exact"/>
        <w:jc w:val="both"/>
        <w:rPr>
          <w:rFonts w:ascii="Arial" w:hAnsi="Arial" w:cs="Arial"/>
          <w:sz w:val="20"/>
          <w:szCs w:val="20"/>
          <w:lang w:val="de-AT"/>
        </w:rPr>
      </w:pPr>
    </w:p>
    <w:p w14:paraId="645E7280" w14:textId="77777777" w:rsidR="000B52AF" w:rsidRPr="00905DAC" w:rsidRDefault="000B52AF" w:rsidP="00EC126B">
      <w:pPr>
        <w:spacing w:before="60" w:after="0" w:line="240" w:lineRule="exact"/>
        <w:jc w:val="both"/>
        <w:rPr>
          <w:rFonts w:ascii="Arial" w:hAnsi="Arial" w:cs="Arial"/>
          <w:sz w:val="20"/>
          <w:szCs w:val="20"/>
          <w:lang w:val="de-AT"/>
        </w:rPr>
      </w:pPr>
    </w:p>
    <w:p w14:paraId="085956C5" w14:textId="288506BF" w:rsidR="004E5D45" w:rsidRPr="00905DAC" w:rsidRDefault="004E5D45" w:rsidP="00EC126B">
      <w:pPr>
        <w:spacing w:before="60" w:after="0" w:line="240" w:lineRule="exact"/>
        <w:jc w:val="both"/>
        <w:rPr>
          <w:rFonts w:ascii="Arial" w:hAnsi="Arial" w:cs="Arial"/>
          <w:sz w:val="20"/>
          <w:szCs w:val="20"/>
          <w:lang w:val="de-AT"/>
        </w:rPr>
      </w:pPr>
    </w:p>
    <w:sectPr w:rsidR="004E5D45" w:rsidRPr="00905DAC" w:rsidSect="0012526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64" w:left="1134" w:header="454" w:footer="45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28B0" w14:textId="77777777" w:rsidR="00232346" w:rsidRDefault="00232346">
      <w:pPr>
        <w:spacing w:after="0" w:line="240" w:lineRule="auto"/>
      </w:pPr>
      <w:r>
        <w:separator/>
      </w:r>
    </w:p>
    <w:p w14:paraId="6C88AA2C" w14:textId="77777777" w:rsidR="00232346" w:rsidRDefault="00232346"/>
  </w:endnote>
  <w:endnote w:type="continuationSeparator" w:id="0">
    <w:p w14:paraId="4A1951A3" w14:textId="77777777" w:rsidR="00232346" w:rsidRDefault="00232346">
      <w:pPr>
        <w:spacing w:after="0" w:line="240" w:lineRule="auto"/>
      </w:pPr>
      <w:r>
        <w:continuationSeparator/>
      </w:r>
    </w:p>
    <w:p w14:paraId="485DAC7C" w14:textId="77777777" w:rsidR="00232346" w:rsidRDefault="00232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F6A1" w14:textId="2DAEB806" w:rsidR="00232346" w:rsidRPr="008028A5" w:rsidRDefault="00232346" w:rsidP="008028A5">
    <w:pPr>
      <w:pStyle w:val="Zpat"/>
      <w:spacing w:before="120"/>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1789" w14:textId="16C2204D" w:rsidR="00232346" w:rsidRPr="004D60DE" w:rsidRDefault="004D60DE" w:rsidP="004D60DE">
    <w:pPr>
      <w:pStyle w:val="Zpat"/>
      <w:tabs>
        <w:tab w:val="clear" w:pos="9072"/>
        <w:tab w:val="right" w:pos="9638"/>
      </w:tabs>
      <w:ind w:firstLine="1"/>
      <w:jc w:val="center"/>
    </w:pPr>
    <w:r>
      <w:tab/>
    </w:r>
    <w:sdt>
      <w:sdtPr>
        <w:id w:val="-2083365027"/>
        <w:docPartObj>
          <w:docPartGallery w:val="Page Numbers (Bottom of Page)"/>
          <w:docPartUnique/>
        </w:docPartObj>
      </w:sdtPr>
      <w:sdtEndPr/>
      <w:sdtContent>
        <w:r>
          <w:fldChar w:fldCharType="begin"/>
        </w:r>
        <w:r>
          <w:instrText>PAGE   \* MERGEFORMAT</w:instrText>
        </w:r>
        <w:r>
          <w:fldChar w:fldCharType="separate"/>
        </w:r>
        <w:r w:rsidR="00A65EE1" w:rsidRPr="00A65EE1">
          <w:rPr>
            <w:noProof/>
            <w:lang w:val="cs-CZ"/>
          </w:rPr>
          <w:t>14</w:t>
        </w:r>
        <w:r>
          <w:fldChar w:fldCharType="end"/>
        </w:r>
        <w:r>
          <w:tab/>
        </w:r>
        <w:hyperlink r:id="rId1" w:history="1">
          <w:r w:rsidR="00C601F8">
            <w:rPr>
              <w:rStyle w:val="Hypertextovodkaz"/>
            </w:rPr>
            <w:t>https://profesis.ckait.cz</w:t>
          </w:r>
        </w:hyperlink>
        <w:r>
          <w:t xml:space="preserve"> </w:t>
        </w:r>
      </w:sdtContent>
    </w:sdt>
    <w:r>
      <w:t>/ A 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FB39" w14:textId="77777777" w:rsidR="00C601F8" w:rsidRDefault="00C601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134D" w14:textId="77777777" w:rsidR="00232346" w:rsidRDefault="00232346">
      <w:pPr>
        <w:spacing w:after="0" w:line="240" w:lineRule="auto"/>
      </w:pPr>
      <w:r>
        <w:separator/>
      </w:r>
    </w:p>
    <w:p w14:paraId="541A5454" w14:textId="77777777" w:rsidR="00232346" w:rsidRDefault="00232346"/>
  </w:footnote>
  <w:footnote w:type="continuationSeparator" w:id="0">
    <w:p w14:paraId="5DD3624D" w14:textId="77777777" w:rsidR="00232346" w:rsidRDefault="00232346">
      <w:pPr>
        <w:spacing w:after="0" w:line="240" w:lineRule="auto"/>
      </w:pPr>
      <w:r>
        <w:continuationSeparator/>
      </w:r>
    </w:p>
    <w:p w14:paraId="116EFB6B" w14:textId="77777777" w:rsidR="00232346" w:rsidRDefault="00232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FC76" w14:textId="7D9B3A80" w:rsidR="00232346" w:rsidRPr="00E671F6" w:rsidRDefault="00232346" w:rsidP="008028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E06E" w14:textId="47202F78" w:rsidR="00232346" w:rsidRPr="00F8084E" w:rsidRDefault="00232346" w:rsidP="00107E55">
    <w:pPr>
      <w:spacing w:before="60" w:after="0" w:line="240" w:lineRule="exact"/>
      <w:jc w:val="both"/>
      <w:rPr>
        <w:rFonts w:ascii="Times New Roman" w:hAnsi="Times New Roman" w:cs="Times New Roman"/>
        <w:b/>
        <w:sz w:val="20"/>
        <w:szCs w:val="20"/>
        <w:lang w:val="cs-CZ"/>
      </w:rPr>
    </w:pPr>
    <w:r w:rsidRPr="00F8084E">
      <w:rPr>
        <w:rFonts w:ascii="Times New Roman" w:hAnsi="Times New Roman" w:cs="Times New Roman"/>
        <w:b/>
        <w:sz w:val="20"/>
        <w:szCs w:val="20"/>
        <w:lang w:val="cs-CZ"/>
      </w:rPr>
      <w:t>7.2 Smluvní vzory pro zhotovení staveb</w:t>
    </w:r>
  </w:p>
  <w:p w14:paraId="756DAAC8" w14:textId="019B282F" w:rsidR="00232346" w:rsidRDefault="00232346" w:rsidP="00860BB4">
    <w:pPr>
      <w:spacing w:before="60" w:after="0" w:line="240" w:lineRule="exact"/>
      <w:jc w:val="both"/>
      <w:rPr>
        <w:rFonts w:ascii="Times New Roman" w:eastAsia="Times New Roman" w:hAnsi="Times New Roman" w:cs="Times New Roman"/>
        <w:b/>
        <w:bCs/>
        <w:spacing w:val="-2"/>
        <w:sz w:val="20"/>
        <w:szCs w:val="20"/>
        <w:u w:val="single"/>
        <w:lang w:val="cs-CZ"/>
      </w:rPr>
    </w:pPr>
    <w:r w:rsidRPr="00116BB4">
      <w:rPr>
        <w:rFonts w:ascii="Times New Roman" w:eastAsia="Times New Roman" w:hAnsi="Times New Roman" w:cs="Times New Roman"/>
        <w:b/>
        <w:bCs/>
        <w:sz w:val="20"/>
        <w:szCs w:val="20"/>
        <w:u w:val="single"/>
        <w:lang w:val="cs-CZ"/>
      </w:rPr>
      <w:t>7.2.</w:t>
    </w:r>
    <w:r>
      <w:rPr>
        <w:rFonts w:ascii="Times New Roman" w:eastAsia="Times New Roman" w:hAnsi="Times New Roman" w:cs="Times New Roman"/>
        <w:b/>
        <w:bCs/>
        <w:sz w:val="20"/>
        <w:szCs w:val="20"/>
        <w:u w:val="single"/>
        <w:lang w:val="cs-CZ"/>
      </w:rPr>
      <w:t>5</w:t>
    </w:r>
    <w:r w:rsidRPr="00116BB4">
      <w:rPr>
        <w:rFonts w:ascii="Times New Roman" w:eastAsia="Times New Roman" w:hAnsi="Times New Roman" w:cs="Times New Roman"/>
        <w:b/>
        <w:bCs/>
        <w:sz w:val="20"/>
        <w:szCs w:val="20"/>
        <w:u w:val="single"/>
        <w:lang w:val="cs-CZ"/>
      </w:rPr>
      <w:t xml:space="preserve"> </w:t>
    </w:r>
    <w:r w:rsidRPr="00116BB4">
      <w:rPr>
        <w:rFonts w:ascii="Times New Roman" w:eastAsia="Times New Roman" w:hAnsi="Times New Roman" w:cs="Times New Roman"/>
        <w:b/>
        <w:bCs/>
        <w:spacing w:val="-2"/>
        <w:sz w:val="20"/>
        <w:szCs w:val="20"/>
        <w:u w:val="single"/>
        <w:lang w:val="cs-CZ"/>
      </w:rPr>
      <w:t>Vzor smlouvy o dílo na zhotovení stavby</w:t>
    </w:r>
    <w:r>
      <w:rPr>
        <w:rFonts w:ascii="Times New Roman" w:eastAsia="Times New Roman" w:hAnsi="Times New Roman" w:cs="Times New Roman"/>
        <w:b/>
        <w:bCs/>
        <w:spacing w:val="-2"/>
        <w:sz w:val="20"/>
        <w:szCs w:val="20"/>
        <w:u w:val="single"/>
        <w:lang w:val="cs-CZ"/>
      </w:rPr>
      <w:t xml:space="preserve"> podle občanského zákoníku (rozšířená verze)</w:t>
    </w:r>
  </w:p>
  <w:p w14:paraId="0B3DBE29" w14:textId="77777777" w:rsidR="00232346" w:rsidRPr="00116BB4" w:rsidRDefault="00232346" w:rsidP="00860BB4">
    <w:pPr>
      <w:spacing w:before="60" w:after="0" w:line="240" w:lineRule="exact"/>
      <w:jc w:val="both"/>
      <w:rPr>
        <w:rFonts w:ascii="Times New Roman" w:hAnsi="Times New Roman" w:cs="Times New Roman"/>
        <w:b/>
        <w:spacing w:val="2"/>
        <w:sz w:val="20"/>
        <w:szCs w:val="20"/>
        <w:u w:val="single"/>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ED35" w14:textId="304C63BE" w:rsidR="00202CEC" w:rsidRDefault="00202C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668"/>
    <w:multiLevelType w:val="hybridMultilevel"/>
    <w:tmpl w:val="CC7EB0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41A1287"/>
    <w:multiLevelType w:val="hybridMultilevel"/>
    <w:tmpl w:val="F048B2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0A4760"/>
    <w:multiLevelType w:val="hybridMultilevel"/>
    <w:tmpl w:val="FBA0C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95025"/>
    <w:multiLevelType w:val="hybridMultilevel"/>
    <w:tmpl w:val="D848FC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EA4562C"/>
    <w:multiLevelType w:val="hybridMultilevel"/>
    <w:tmpl w:val="222C3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FB4852"/>
    <w:multiLevelType w:val="hybridMultilevel"/>
    <w:tmpl w:val="8BF234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2E87502"/>
    <w:multiLevelType w:val="hybridMultilevel"/>
    <w:tmpl w:val="47A85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292F51"/>
    <w:multiLevelType w:val="hybridMultilevel"/>
    <w:tmpl w:val="008899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8B805A7"/>
    <w:multiLevelType w:val="hybridMultilevel"/>
    <w:tmpl w:val="F8BCF4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B5E24C8"/>
    <w:multiLevelType w:val="hybridMultilevel"/>
    <w:tmpl w:val="A30C75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BC21573"/>
    <w:multiLevelType w:val="hybridMultilevel"/>
    <w:tmpl w:val="225EE9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FB054BF"/>
    <w:multiLevelType w:val="hybridMultilevel"/>
    <w:tmpl w:val="9C748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E4322E"/>
    <w:multiLevelType w:val="hybridMultilevel"/>
    <w:tmpl w:val="A76A42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3301EF"/>
    <w:multiLevelType w:val="hybridMultilevel"/>
    <w:tmpl w:val="C6204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0CE256B"/>
    <w:multiLevelType w:val="hybridMultilevel"/>
    <w:tmpl w:val="7B2A6B7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2140894"/>
    <w:multiLevelType w:val="hybridMultilevel"/>
    <w:tmpl w:val="1014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281DA0"/>
    <w:multiLevelType w:val="hybridMultilevel"/>
    <w:tmpl w:val="93EC4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EE4CDB"/>
    <w:multiLevelType w:val="hybridMultilevel"/>
    <w:tmpl w:val="6A12AE9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3774926"/>
    <w:multiLevelType w:val="hybridMultilevel"/>
    <w:tmpl w:val="E3D281F8"/>
    <w:lvl w:ilvl="0" w:tplc="52701DF6">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47F478F"/>
    <w:multiLevelType w:val="hybridMultilevel"/>
    <w:tmpl w:val="091243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88656F5"/>
    <w:multiLevelType w:val="hybridMultilevel"/>
    <w:tmpl w:val="92C28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0D1802"/>
    <w:multiLevelType w:val="hybridMultilevel"/>
    <w:tmpl w:val="80D4D0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2D901656"/>
    <w:multiLevelType w:val="hybridMultilevel"/>
    <w:tmpl w:val="4C8E33A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2E7D2F94"/>
    <w:multiLevelType w:val="hybridMultilevel"/>
    <w:tmpl w:val="01C651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2E7F051D"/>
    <w:multiLevelType w:val="hybridMultilevel"/>
    <w:tmpl w:val="E0582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265DF6"/>
    <w:multiLevelType w:val="hybridMultilevel"/>
    <w:tmpl w:val="D52C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3B6FE1"/>
    <w:multiLevelType w:val="hybridMultilevel"/>
    <w:tmpl w:val="F34C484E"/>
    <w:lvl w:ilvl="0" w:tplc="29C0264E">
      <w:start w:val="5"/>
      <w:numFmt w:val="bullet"/>
      <w:lvlText w:val="-"/>
      <w:lvlJc w:val="left"/>
      <w:pPr>
        <w:ind w:left="470" w:hanging="360"/>
      </w:pPr>
      <w:rPr>
        <w:rFonts w:ascii="Times New Roman" w:eastAsia="Times New Roman" w:hAnsi="Times New Roman" w:cs="Times New Roman" w:hint="default"/>
        <w:b/>
      </w:rPr>
    </w:lvl>
    <w:lvl w:ilvl="1" w:tplc="04050003" w:tentative="1">
      <w:start w:val="1"/>
      <w:numFmt w:val="bullet"/>
      <w:lvlText w:val="o"/>
      <w:lvlJc w:val="left"/>
      <w:pPr>
        <w:ind w:left="1190" w:hanging="360"/>
      </w:pPr>
      <w:rPr>
        <w:rFonts w:ascii="Courier New" w:hAnsi="Courier New" w:cs="Courier New" w:hint="default"/>
      </w:rPr>
    </w:lvl>
    <w:lvl w:ilvl="2" w:tplc="04050005" w:tentative="1">
      <w:start w:val="1"/>
      <w:numFmt w:val="bullet"/>
      <w:lvlText w:val=""/>
      <w:lvlJc w:val="left"/>
      <w:pPr>
        <w:ind w:left="1910" w:hanging="360"/>
      </w:pPr>
      <w:rPr>
        <w:rFonts w:ascii="Wingdings" w:hAnsi="Wingdings" w:hint="default"/>
      </w:rPr>
    </w:lvl>
    <w:lvl w:ilvl="3" w:tplc="04050001" w:tentative="1">
      <w:start w:val="1"/>
      <w:numFmt w:val="bullet"/>
      <w:lvlText w:val=""/>
      <w:lvlJc w:val="left"/>
      <w:pPr>
        <w:ind w:left="2630" w:hanging="360"/>
      </w:pPr>
      <w:rPr>
        <w:rFonts w:ascii="Symbol" w:hAnsi="Symbol" w:hint="default"/>
      </w:rPr>
    </w:lvl>
    <w:lvl w:ilvl="4" w:tplc="04050003" w:tentative="1">
      <w:start w:val="1"/>
      <w:numFmt w:val="bullet"/>
      <w:lvlText w:val="o"/>
      <w:lvlJc w:val="left"/>
      <w:pPr>
        <w:ind w:left="3350" w:hanging="360"/>
      </w:pPr>
      <w:rPr>
        <w:rFonts w:ascii="Courier New" w:hAnsi="Courier New" w:cs="Courier New" w:hint="default"/>
      </w:rPr>
    </w:lvl>
    <w:lvl w:ilvl="5" w:tplc="04050005" w:tentative="1">
      <w:start w:val="1"/>
      <w:numFmt w:val="bullet"/>
      <w:lvlText w:val=""/>
      <w:lvlJc w:val="left"/>
      <w:pPr>
        <w:ind w:left="4070" w:hanging="360"/>
      </w:pPr>
      <w:rPr>
        <w:rFonts w:ascii="Wingdings" w:hAnsi="Wingdings" w:hint="default"/>
      </w:rPr>
    </w:lvl>
    <w:lvl w:ilvl="6" w:tplc="04050001" w:tentative="1">
      <w:start w:val="1"/>
      <w:numFmt w:val="bullet"/>
      <w:lvlText w:val=""/>
      <w:lvlJc w:val="left"/>
      <w:pPr>
        <w:ind w:left="4790" w:hanging="360"/>
      </w:pPr>
      <w:rPr>
        <w:rFonts w:ascii="Symbol" w:hAnsi="Symbol" w:hint="default"/>
      </w:rPr>
    </w:lvl>
    <w:lvl w:ilvl="7" w:tplc="04050003" w:tentative="1">
      <w:start w:val="1"/>
      <w:numFmt w:val="bullet"/>
      <w:lvlText w:val="o"/>
      <w:lvlJc w:val="left"/>
      <w:pPr>
        <w:ind w:left="5510" w:hanging="360"/>
      </w:pPr>
      <w:rPr>
        <w:rFonts w:ascii="Courier New" w:hAnsi="Courier New" w:cs="Courier New" w:hint="default"/>
      </w:rPr>
    </w:lvl>
    <w:lvl w:ilvl="8" w:tplc="04050005" w:tentative="1">
      <w:start w:val="1"/>
      <w:numFmt w:val="bullet"/>
      <w:lvlText w:val=""/>
      <w:lvlJc w:val="left"/>
      <w:pPr>
        <w:ind w:left="6230" w:hanging="360"/>
      </w:pPr>
      <w:rPr>
        <w:rFonts w:ascii="Wingdings" w:hAnsi="Wingdings" w:hint="default"/>
      </w:rPr>
    </w:lvl>
  </w:abstractNum>
  <w:abstractNum w:abstractNumId="27" w15:restartNumberingAfterBreak="0">
    <w:nsid w:val="32B207F7"/>
    <w:multiLevelType w:val="hybridMultilevel"/>
    <w:tmpl w:val="6CD81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9A650A"/>
    <w:multiLevelType w:val="hybridMultilevel"/>
    <w:tmpl w:val="DA3A7E9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36F816CF"/>
    <w:multiLevelType w:val="hybridMultilevel"/>
    <w:tmpl w:val="7F901A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38240C95"/>
    <w:multiLevelType w:val="hybridMultilevel"/>
    <w:tmpl w:val="D228E66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3BAE52B0"/>
    <w:multiLevelType w:val="hybridMultilevel"/>
    <w:tmpl w:val="5B3EF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BE5759F"/>
    <w:multiLevelType w:val="hybridMultilevel"/>
    <w:tmpl w:val="5058A0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3C6C3D10"/>
    <w:multiLevelType w:val="hybridMultilevel"/>
    <w:tmpl w:val="C4D6BE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3D965B03"/>
    <w:multiLevelType w:val="hybridMultilevel"/>
    <w:tmpl w:val="7E2003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3E767FB3"/>
    <w:multiLevelType w:val="hybridMultilevel"/>
    <w:tmpl w:val="96A477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3F456CB8"/>
    <w:multiLevelType w:val="hybridMultilevel"/>
    <w:tmpl w:val="45F091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409720CB"/>
    <w:multiLevelType w:val="hybridMultilevel"/>
    <w:tmpl w:val="708AFDF0"/>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41186FD4"/>
    <w:multiLevelType w:val="hybridMultilevel"/>
    <w:tmpl w:val="AD5E5E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427C59A4"/>
    <w:multiLevelType w:val="multilevel"/>
    <w:tmpl w:val="E7E4B39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0" w15:restartNumberingAfterBreak="0">
    <w:nsid w:val="44DB50C7"/>
    <w:multiLevelType w:val="hybridMultilevel"/>
    <w:tmpl w:val="3B4EA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7F95F10"/>
    <w:multiLevelType w:val="hybridMultilevel"/>
    <w:tmpl w:val="536CB2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491E44E9"/>
    <w:multiLevelType w:val="hybridMultilevel"/>
    <w:tmpl w:val="A5B81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A282C15"/>
    <w:multiLevelType w:val="hybridMultilevel"/>
    <w:tmpl w:val="D5CC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B8A4070"/>
    <w:multiLevelType w:val="hybridMultilevel"/>
    <w:tmpl w:val="6E80A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C546B6E"/>
    <w:multiLevelType w:val="hybridMultilevel"/>
    <w:tmpl w:val="DB5603C2"/>
    <w:lvl w:ilvl="0" w:tplc="53DA460E">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0">
    <w:nsid w:val="4CBE597E"/>
    <w:multiLevelType w:val="hybridMultilevel"/>
    <w:tmpl w:val="F174A29C"/>
    <w:lvl w:ilvl="0" w:tplc="04050001">
      <w:start w:val="1"/>
      <w:numFmt w:val="bullet"/>
      <w:lvlText w:val=""/>
      <w:lvlJc w:val="left"/>
      <w:pPr>
        <w:ind w:left="830" w:hanging="360"/>
      </w:pPr>
      <w:rPr>
        <w:rFonts w:ascii="Symbol" w:hAnsi="Symbol" w:hint="default"/>
      </w:rPr>
    </w:lvl>
    <w:lvl w:ilvl="1" w:tplc="04050003" w:tentative="1">
      <w:start w:val="1"/>
      <w:numFmt w:val="bullet"/>
      <w:lvlText w:val="o"/>
      <w:lvlJc w:val="left"/>
      <w:pPr>
        <w:ind w:left="1550" w:hanging="360"/>
      </w:pPr>
      <w:rPr>
        <w:rFonts w:ascii="Courier New" w:hAnsi="Courier New" w:cs="Courier New" w:hint="default"/>
      </w:rPr>
    </w:lvl>
    <w:lvl w:ilvl="2" w:tplc="04050005" w:tentative="1">
      <w:start w:val="1"/>
      <w:numFmt w:val="bullet"/>
      <w:lvlText w:val=""/>
      <w:lvlJc w:val="left"/>
      <w:pPr>
        <w:ind w:left="2270" w:hanging="360"/>
      </w:pPr>
      <w:rPr>
        <w:rFonts w:ascii="Wingdings" w:hAnsi="Wingdings" w:hint="default"/>
      </w:rPr>
    </w:lvl>
    <w:lvl w:ilvl="3" w:tplc="04050001" w:tentative="1">
      <w:start w:val="1"/>
      <w:numFmt w:val="bullet"/>
      <w:lvlText w:val=""/>
      <w:lvlJc w:val="left"/>
      <w:pPr>
        <w:ind w:left="2990" w:hanging="360"/>
      </w:pPr>
      <w:rPr>
        <w:rFonts w:ascii="Symbol" w:hAnsi="Symbol" w:hint="default"/>
      </w:rPr>
    </w:lvl>
    <w:lvl w:ilvl="4" w:tplc="04050003" w:tentative="1">
      <w:start w:val="1"/>
      <w:numFmt w:val="bullet"/>
      <w:lvlText w:val="o"/>
      <w:lvlJc w:val="left"/>
      <w:pPr>
        <w:ind w:left="3710" w:hanging="360"/>
      </w:pPr>
      <w:rPr>
        <w:rFonts w:ascii="Courier New" w:hAnsi="Courier New" w:cs="Courier New" w:hint="default"/>
      </w:rPr>
    </w:lvl>
    <w:lvl w:ilvl="5" w:tplc="04050005" w:tentative="1">
      <w:start w:val="1"/>
      <w:numFmt w:val="bullet"/>
      <w:lvlText w:val=""/>
      <w:lvlJc w:val="left"/>
      <w:pPr>
        <w:ind w:left="4430" w:hanging="360"/>
      </w:pPr>
      <w:rPr>
        <w:rFonts w:ascii="Wingdings" w:hAnsi="Wingdings" w:hint="default"/>
      </w:rPr>
    </w:lvl>
    <w:lvl w:ilvl="6" w:tplc="04050001" w:tentative="1">
      <w:start w:val="1"/>
      <w:numFmt w:val="bullet"/>
      <w:lvlText w:val=""/>
      <w:lvlJc w:val="left"/>
      <w:pPr>
        <w:ind w:left="5150" w:hanging="360"/>
      </w:pPr>
      <w:rPr>
        <w:rFonts w:ascii="Symbol" w:hAnsi="Symbol" w:hint="default"/>
      </w:rPr>
    </w:lvl>
    <w:lvl w:ilvl="7" w:tplc="04050003" w:tentative="1">
      <w:start w:val="1"/>
      <w:numFmt w:val="bullet"/>
      <w:lvlText w:val="o"/>
      <w:lvlJc w:val="left"/>
      <w:pPr>
        <w:ind w:left="5870" w:hanging="360"/>
      </w:pPr>
      <w:rPr>
        <w:rFonts w:ascii="Courier New" w:hAnsi="Courier New" w:cs="Courier New" w:hint="default"/>
      </w:rPr>
    </w:lvl>
    <w:lvl w:ilvl="8" w:tplc="04050005" w:tentative="1">
      <w:start w:val="1"/>
      <w:numFmt w:val="bullet"/>
      <w:lvlText w:val=""/>
      <w:lvlJc w:val="left"/>
      <w:pPr>
        <w:ind w:left="6590" w:hanging="360"/>
      </w:pPr>
      <w:rPr>
        <w:rFonts w:ascii="Wingdings" w:hAnsi="Wingdings" w:hint="default"/>
      </w:rPr>
    </w:lvl>
  </w:abstractNum>
  <w:abstractNum w:abstractNumId="47" w15:restartNumberingAfterBreak="0">
    <w:nsid w:val="4CD54D3B"/>
    <w:multiLevelType w:val="hybridMultilevel"/>
    <w:tmpl w:val="456CA8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4F1B025D"/>
    <w:multiLevelType w:val="hybridMultilevel"/>
    <w:tmpl w:val="AE9E87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9" w15:restartNumberingAfterBreak="0">
    <w:nsid w:val="53941ECE"/>
    <w:multiLevelType w:val="hybridMultilevel"/>
    <w:tmpl w:val="04103C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15:restartNumberingAfterBreak="0">
    <w:nsid w:val="54A91C9B"/>
    <w:multiLevelType w:val="hybridMultilevel"/>
    <w:tmpl w:val="DD3260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15:restartNumberingAfterBreak="0">
    <w:nsid w:val="56F67688"/>
    <w:multiLevelType w:val="hybridMultilevel"/>
    <w:tmpl w:val="35426B8A"/>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15:restartNumberingAfterBreak="0">
    <w:nsid w:val="58AC7ADA"/>
    <w:multiLevelType w:val="hybridMultilevel"/>
    <w:tmpl w:val="B38CA3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5A565275"/>
    <w:multiLevelType w:val="hybridMultilevel"/>
    <w:tmpl w:val="11A89F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5B150006"/>
    <w:multiLevelType w:val="hybridMultilevel"/>
    <w:tmpl w:val="156E67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5" w15:restartNumberingAfterBreak="0">
    <w:nsid w:val="5F285F10"/>
    <w:multiLevelType w:val="hybridMultilevel"/>
    <w:tmpl w:val="0C823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FA1648E"/>
    <w:multiLevelType w:val="hybridMultilevel"/>
    <w:tmpl w:val="2904C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2D66DF0"/>
    <w:multiLevelType w:val="hybridMultilevel"/>
    <w:tmpl w:val="AFC4A7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15:restartNumberingAfterBreak="0">
    <w:nsid w:val="6420604E"/>
    <w:multiLevelType w:val="hybridMultilevel"/>
    <w:tmpl w:val="B9D6BFB2"/>
    <w:lvl w:ilvl="0" w:tplc="04050001">
      <w:start w:val="1"/>
      <w:numFmt w:val="bullet"/>
      <w:lvlText w:val=""/>
      <w:lvlJc w:val="left"/>
      <w:pPr>
        <w:ind w:left="830" w:hanging="360"/>
      </w:pPr>
      <w:rPr>
        <w:rFonts w:ascii="Symbol" w:hAnsi="Symbol" w:hint="default"/>
      </w:rPr>
    </w:lvl>
    <w:lvl w:ilvl="1" w:tplc="04050003" w:tentative="1">
      <w:start w:val="1"/>
      <w:numFmt w:val="bullet"/>
      <w:lvlText w:val="o"/>
      <w:lvlJc w:val="left"/>
      <w:pPr>
        <w:ind w:left="1550" w:hanging="360"/>
      </w:pPr>
      <w:rPr>
        <w:rFonts w:ascii="Courier New" w:hAnsi="Courier New" w:cs="Courier New" w:hint="default"/>
      </w:rPr>
    </w:lvl>
    <w:lvl w:ilvl="2" w:tplc="04050005" w:tentative="1">
      <w:start w:val="1"/>
      <w:numFmt w:val="bullet"/>
      <w:lvlText w:val=""/>
      <w:lvlJc w:val="left"/>
      <w:pPr>
        <w:ind w:left="2270" w:hanging="360"/>
      </w:pPr>
      <w:rPr>
        <w:rFonts w:ascii="Wingdings" w:hAnsi="Wingdings" w:hint="default"/>
      </w:rPr>
    </w:lvl>
    <w:lvl w:ilvl="3" w:tplc="04050001" w:tentative="1">
      <w:start w:val="1"/>
      <w:numFmt w:val="bullet"/>
      <w:lvlText w:val=""/>
      <w:lvlJc w:val="left"/>
      <w:pPr>
        <w:ind w:left="2990" w:hanging="360"/>
      </w:pPr>
      <w:rPr>
        <w:rFonts w:ascii="Symbol" w:hAnsi="Symbol" w:hint="default"/>
      </w:rPr>
    </w:lvl>
    <w:lvl w:ilvl="4" w:tplc="04050003" w:tentative="1">
      <w:start w:val="1"/>
      <w:numFmt w:val="bullet"/>
      <w:lvlText w:val="o"/>
      <w:lvlJc w:val="left"/>
      <w:pPr>
        <w:ind w:left="3710" w:hanging="360"/>
      </w:pPr>
      <w:rPr>
        <w:rFonts w:ascii="Courier New" w:hAnsi="Courier New" w:cs="Courier New" w:hint="default"/>
      </w:rPr>
    </w:lvl>
    <w:lvl w:ilvl="5" w:tplc="04050005" w:tentative="1">
      <w:start w:val="1"/>
      <w:numFmt w:val="bullet"/>
      <w:lvlText w:val=""/>
      <w:lvlJc w:val="left"/>
      <w:pPr>
        <w:ind w:left="4430" w:hanging="360"/>
      </w:pPr>
      <w:rPr>
        <w:rFonts w:ascii="Wingdings" w:hAnsi="Wingdings" w:hint="default"/>
      </w:rPr>
    </w:lvl>
    <w:lvl w:ilvl="6" w:tplc="04050001" w:tentative="1">
      <w:start w:val="1"/>
      <w:numFmt w:val="bullet"/>
      <w:lvlText w:val=""/>
      <w:lvlJc w:val="left"/>
      <w:pPr>
        <w:ind w:left="5150" w:hanging="360"/>
      </w:pPr>
      <w:rPr>
        <w:rFonts w:ascii="Symbol" w:hAnsi="Symbol" w:hint="default"/>
      </w:rPr>
    </w:lvl>
    <w:lvl w:ilvl="7" w:tplc="04050003" w:tentative="1">
      <w:start w:val="1"/>
      <w:numFmt w:val="bullet"/>
      <w:lvlText w:val="o"/>
      <w:lvlJc w:val="left"/>
      <w:pPr>
        <w:ind w:left="5870" w:hanging="360"/>
      </w:pPr>
      <w:rPr>
        <w:rFonts w:ascii="Courier New" w:hAnsi="Courier New" w:cs="Courier New" w:hint="default"/>
      </w:rPr>
    </w:lvl>
    <w:lvl w:ilvl="8" w:tplc="04050005" w:tentative="1">
      <w:start w:val="1"/>
      <w:numFmt w:val="bullet"/>
      <w:lvlText w:val=""/>
      <w:lvlJc w:val="left"/>
      <w:pPr>
        <w:ind w:left="6590" w:hanging="360"/>
      </w:pPr>
      <w:rPr>
        <w:rFonts w:ascii="Wingdings" w:hAnsi="Wingdings" w:hint="default"/>
      </w:rPr>
    </w:lvl>
  </w:abstractNum>
  <w:abstractNum w:abstractNumId="59" w15:restartNumberingAfterBreak="0">
    <w:nsid w:val="66EC3FCC"/>
    <w:multiLevelType w:val="hybridMultilevel"/>
    <w:tmpl w:val="496280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0" w15:restartNumberingAfterBreak="0">
    <w:nsid w:val="6D3F50AA"/>
    <w:multiLevelType w:val="hybridMultilevel"/>
    <w:tmpl w:val="BFDAA7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1" w15:restartNumberingAfterBreak="0">
    <w:nsid w:val="6E4B799E"/>
    <w:multiLevelType w:val="hybridMultilevel"/>
    <w:tmpl w:val="FAAAE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EDB1EDD"/>
    <w:multiLevelType w:val="hybridMultilevel"/>
    <w:tmpl w:val="7794E0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3" w15:restartNumberingAfterBreak="0">
    <w:nsid w:val="70024935"/>
    <w:multiLevelType w:val="hybridMultilevel"/>
    <w:tmpl w:val="91C25E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708B5042"/>
    <w:multiLevelType w:val="hybridMultilevel"/>
    <w:tmpl w:val="99E8CC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5" w15:restartNumberingAfterBreak="0">
    <w:nsid w:val="70AF4160"/>
    <w:multiLevelType w:val="hybridMultilevel"/>
    <w:tmpl w:val="638687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15:restartNumberingAfterBreak="0">
    <w:nsid w:val="73BB202C"/>
    <w:multiLevelType w:val="hybridMultilevel"/>
    <w:tmpl w:val="D75C7D4E"/>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7" w15:restartNumberingAfterBreak="0">
    <w:nsid w:val="76CD7410"/>
    <w:multiLevelType w:val="hybridMultilevel"/>
    <w:tmpl w:val="90EAEF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8" w15:restartNumberingAfterBreak="0">
    <w:nsid w:val="789A1055"/>
    <w:multiLevelType w:val="hybridMultilevel"/>
    <w:tmpl w:val="621A14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9" w15:restartNumberingAfterBreak="0">
    <w:nsid w:val="793079B5"/>
    <w:multiLevelType w:val="hybridMultilevel"/>
    <w:tmpl w:val="CF4ADC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0" w15:restartNumberingAfterBreak="0">
    <w:nsid w:val="7CEF20AC"/>
    <w:multiLevelType w:val="hybridMultilevel"/>
    <w:tmpl w:val="495263D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1" w15:restartNumberingAfterBreak="0">
    <w:nsid w:val="7EE27604"/>
    <w:multiLevelType w:val="hybridMultilevel"/>
    <w:tmpl w:val="A4E225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58"/>
  </w:num>
  <w:num w:numId="2">
    <w:abstractNumId w:val="26"/>
  </w:num>
  <w:num w:numId="3">
    <w:abstractNumId w:val="46"/>
  </w:num>
  <w:num w:numId="4">
    <w:abstractNumId w:val="39"/>
  </w:num>
  <w:num w:numId="5">
    <w:abstractNumId w:val="41"/>
  </w:num>
  <w:num w:numId="6">
    <w:abstractNumId w:val="56"/>
  </w:num>
  <w:num w:numId="7">
    <w:abstractNumId w:val="48"/>
  </w:num>
  <w:num w:numId="8">
    <w:abstractNumId w:val="12"/>
  </w:num>
  <w:num w:numId="9">
    <w:abstractNumId w:val="5"/>
  </w:num>
  <w:num w:numId="10">
    <w:abstractNumId w:val="0"/>
  </w:num>
  <w:num w:numId="11">
    <w:abstractNumId w:val="69"/>
  </w:num>
  <w:num w:numId="12">
    <w:abstractNumId w:val="17"/>
  </w:num>
  <w:num w:numId="13">
    <w:abstractNumId w:val="19"/>
  </w:num>
  <w:num w:numId="14">
    <w:abstractNumId w:val="21"/>
  </w:num>
  <w:num w:numId="15">
    <w:abstractNumId w:val="66"/>
  </w:num>
  <w:num w:numId="16">
    <w:abstractNumId w:val="18"/>
  </w:num>
  <w:num w:numId="17">
    <w:abstractNumId w:val="10"/>
  </w:num>
  <w:num w:numId="18">
    <w:abstractNumId w:val="59"/>
  </w:num>
  <w:num w:numId="19">
    <w:abstractNumId w:val="8"/>
  </w:num>
  <w:num w:numId="20">
    <w:abstractNumId w:val="49"/>
  </w:num>
  <w:num w:numId="21">
    <w:abstractNumId w:val="27"/>
  </w:num>
  <w:num w:numId="22">
    <w:abstractNumId w:val="47"/>
  </w:num>
  <w:num w:numId="23">
    <w:abstractNumId w:val="54"/>
  </w:num>
  <w:num w:numId="24">
    <w:abstractNumId w:val="1"/>
  </w:num>
  <w:num w:numId="25">
    <w:abstractNumId w:val="51"/>
  </w:num>
  <w:num w:numId="26">
    <w:abstractNumId w:val="67"/>
  </w:num>
  <w:num w:numId="27">
    <w:abstractNumId w:val="53"/>
  </w:num>
  <w:num w:numId="28">
    <w:abstractNumId w:val="30"/>
  </w:num>
  <w:num w:numId="29">
    <w:abstractNumId w:val="14"/>
  </w:num>
  <w:num w:numId="30">
    <w:abstractNumId w:val="22"/>
  </w:num>
  <w:num w:numId="31">
    <w:abstractNumId w:val="70"/>
  </w:num>
  <w:num w:numId="32">
    <w:abstractNumId w:val="63"/>
  </w:num>
  <w:num w:numId="33">
    <w:abstractNumId w:val="33"/>
  </w:num>
  <w:num w:numId="34">
    <w:abstractNumId w:val="37"/>
  </w:num>
  <w:num w:numId="35">
    <w:abstractNumId w:val="64"/>
  </w:num>
  <w:num w:numId="36">
    <w:abstractNumId w:val="65"/>
  </w:num>
  <w:num w:numId="37">
    <w:abstractNumId w:val="9"/>
  </w:num>
  <w:num w:numId="38">
    <w:abstractNumId w:val="52"/>
  </w:num>
  <w:num w:numId="39">
    <w:abstractNumId w:val="3"/>
  </w:num>
  <w:num w:numId="40">
    <w:abstractNumId w:val="23"/>
  </w:num>
  <w:num w:numId="41">
    <w:abstractNumId w:val="28"/>
  </w:num>
  <w:num w:numId="42">
    <w:abstractNumId w:val="29"/>
  </w:num>
  <w:num w:numId="43">
    <w:abstractNumId w:val="7"/>
  </w:num>
  <w:num w:numId="44">
    <w:abstractNumId w:val="71"/>
  </w:num>
  <w:num w:numId="45">
    <w:abstractNumId w:val="45"/>
  </w:num>
  <w:num w:numId="46">
    <w:abstractNumId w:val="13"/>
  </w:num>
  <w:num w:numId="47">
    <w:abstractNumId w:val="34"/>
  </w:num>
  <w:num w:numId="48">
    <w:abstractNumId w:val="32"/>
  </w:num>
  <w:num w:numId="49">
    <w:abstractNumId w:val="60"/>
  </w:num>
  <w:num w:numId="50">
    <w:abstractNumId w:val="57"/>
  </w:num>
  <w:num w:numId="51">
    <w:abstractNumId w:val="36"/>
  </w:num>
  <w:num w:numId="52">
    <w:abstractNumId w:val="68"/>
  </w:num>
  <w:num w:numId="53">
    <w:abstractNumId w:val="4"/>
  </w:num>
  <w:num w:numId="54">
    <w:abstractNumId w:val="35"/>
  </w:num>
  <w:num w:numId="55">
    <w:abstractNumId w:val="50"/>
  </w:num>
  <w:num w:numId="56">
    <w:abstractNumId w:val="40"/>
  </w:num>
  <w:num w:numId="57">
    <w:abstractNumId w:val="42"/>
  </w:num>
  <w:num w:numId="58">
    <w:abstractNumId w:val="6"/>
  </w:num>
  <w:num w:numId="59">
    <w:abstractNumId w:val="20"/>
  </w:num>
  <w:num w:numId="60">
    <w:abstractNumId w:val="44"/>
  </w:num>
  <w:num w:numId="61">
    <w:abstractNumId w:val="16"/>
  </w:num>
  <w:num w:numId="62">
    <w:abstractNumId w:val="61"/>
  </w:num>
  <w:num w:numId="63">
    <w:abstractNumId w:val="25"/>
  </w:num>
  <w:num w:numId="64">
    <w:abstractNumId w:val="31"/>
  </w:num>
  <w:num w:numId="65">
    <w:abstractNumId w:val="24"/>
  </w:num>
  <w:num w:numId="66">
    <w:abstractNumId w:val="55"/>
  </w:num>
  <w:num w:numId="67">
    <w:abstractNumId w:val="15"/>
  </w:num>
  <w:num w:numId="68">
    <w:abstractNumId w:val="11"/>
  </w:num>
  <w:num w:numId="69">
    <w:abstractNumId w:val="43"/>
  </w:num>
  <w:num w:numId="70">
    <w:abstractNumId w:val="38"/>
  </w:num>
  <w:num w:numId="71">
    <w:abstractNumId w:val="62"/>
  </w:num>
  <w:num w:numId="7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0"/>
  <w:autoHyphenation/>
  <w:hyphenationZone w:val="425"/>
  <w:drawingGridHorizontalSpacing w:val="110"/>
  <w:displayHorizontalDrawingGridEvery w:val="2"/>
  <w:characterSpacingControl w:val="doNotCompress"/>
  <w:hdrShapeDefaults>
    <o:shapedefaults v:ext="edit" spidmax="1844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C0"/>
    <w:rsid w:val="000015BA"/>
    <w:rsid w:val="00002195"/>
    <w:rsid w:val="000026A4"/>
    <w:rsid w:val="000028A5"/>
    <w:rsid w:val="0000316B"/>
    <w:rsid w:val="000033E4"/>
    <w:rsid w:val="000037FA"/>
    <w:rsid w:val="00003937"/>
    <w:rsid w:val="0000411A"/>
    <w:rsid w:val="00004CA3"/>
    <w:rsid w:val="00005C4F"/>
    <w:rsid w:val="00005F99"/>
    <w:rsid w:val="00006756"/>
    <w:rsid w:val="00011298"/>
    <w:rsid w:val="0001299B"/>
    <w:rsid w:val="000133E7"/>
    <w:rsid w:val="0001343E"/>
    <w:rsid w:val="00013A82"/>
    <w:rsid w:val="00014023"/>
    <w:rsid w:val="0001449C"/>
    <w:rsid w:val="00015007"/>
    <w:rsid w:val="00015A23"/>
    <w:rsid w:val="000163A9"/>
    <w:rsid w:val="00016998"/>
    <w:rsid w:val="000175D4"/>
    <w:rsid w:val="00017E9C"/>
    <w:rsid w:val="00020533"/>
    <w:rsid w:val="000206F9"/>
    <w:rsid w:val="0002107A"/>
    <w:rsid w:val="0002226A"/>
    <w:rsid w:val="0002268F"/>
    <w:rsid w:val="00024ABF"/>
    <w:rsid w:val="00026339"/>
    <w:rsid w:val="00026661"/>
    <w:rsid w:val="0002667D"/>
    <w:rsid w:val="00027E9A"/>
    <w:rsid w:val="00030238"/>
    <w:rsid w:val="00030987"/>
    <w:rsid w:val="000311DB"/>
    <w:rsid w:val="000313A7"/>
    <w:rsid w:val="000315DD"/>
    <w:rsid w:val="00031CFE"/>
    <w:rsid w:val="00032AF0"/>
    <w:rsid w:val="0003392C"/>
    <w:rsid w:val="00033E41"/>
    <w:rsid w:val="00034FAE"/>
    <w:rsid w:val="00035340"/>
    <w:rsid w:val="0003564A"/>
    <w:rsid w:val="00037701"/>
    <w:rsid w:val="00037AB7"/>
    <w:rsid w:val="00037DEC"/>
    <w:rsid w:val="0004182A"/>
    <w:rsid w:val="00041ED1"/>
    <w:rsid w:val="000427EC"/>
    <w:rsid w:val="000437C0"/>
    <w:rsid w:val="00043BEF"/>
    <w:rsid w:val="00044964"/>
    <w:rsid w:val="000449A5"/>
    <w:rsid w:val="000460CC"/>
    <w:rsid w:val="0004719E"/>
    <w:rsid w:val="00050004"/>
    <w:rsid w:val="000511A7"/>
    <w:rsid w:val="000515DA"/>
    <w:rsid w:val="00052D9B"/>
    <w:rsid w:val="000559B6"/>
    <w:rsid w:val="00055A00"/>
    <w:rsid w:val="00055EA3"/>
    <w:rsid w:val="00056E20"/>
    <w:rsid w:val="00060135"/>
    <w:rsid w:val="000603BB"/>
    <w:rsid w:val="00060550"/>
    <w:rsid w:val="00061195"/>
    <w:rsid w:val="00061A97"/>
    <w:rsid w:val="00062501"/>
    <w:rsid w:val="0006255C"/>
    <w:rsid w:val="000625C0"/>
    <w:rsid w:val="0006372B"/>
    <w:rsid w:val="00065C5C"/>
    <w:rsid w:val="000663E3"/>
    <w:rsid w:val="00067583"/>
    <w:rsid w:val="00071786"/>
    <w:rsid w:val="00071A33"/>
    <w:rsid w:val="00073302"/>
    <w:rsid w:val="00073ACF"/>
    <w:rsid w:val="00074B74"/>
    <w:rsid w:val="00075632"/>
    <w:rsid w:val="0007699E"/>
    <w:rsid w:val="00082B97"/>
    <w:rsid w:val="00082CD8"/>
    <w:rsid w:val="00082E76"/>
    <w:rsid w:val="00083650"/>
    <w:rsid w:val="0008385A"/>
    <w:rsid w:val="00084354"/>
    <w:rsid w:val="000851CA"/>
    <w:rsid w:val="000864A9"/>
    <w:rsid w:val="0008669B"/>
    <w:rsid w:val="00086830"/>
    <w:rsid w:val="00086B81"/>
    <w:rsid w:val="00087941"/>
    <w:rsid w:val="00087EF5"/>
    <w:rsid w:val="000921EB"/>
    <w:rsid w:val="00092B3E"/>
    <w:rsid w:val="00093A9D"/>
    <w:rsid w:val="00095D55"/>
    <w:rsid w:val="000977B5"/>
    <w:rsid w:val="00097B76"/>
    <w:rsid w:val="000A0AC2"/>
    <w:rsid w:val="000A17E1"/>
    <w:rsid w:val="000A4543"/>
    <w:rsid w:val="000A4C54"/>
    <w:rsid w:val="000A52CE"/>
    <w:rsid w:val="000A6A63"/>
    <w:rsid w:val="000A7B84"/>
    <w:rsid w:val="000B1835"/>
    <w:rsid w:val="000B28CA"/>
    <w:rsid w:val="000B36A1"/>
    <w:rsid w:val="000B52AF"/>
    <w:rsid w:val="000B6D6D"/>
    <w:rsid w:val="000B7BF9"/>
    <w:rsid w:val="000C18D5"/>
    <w:rsid w:val="000C3DCA"/>
    <w:rsid w:val="000C47CF"/>
    <w:rsid w:val="000C614B"/>
    <w:rsid w:val="000C69F0"/>
    <w:rsid w:val="000C7680"/>
    <w:rsid w:val="000C7D55"/>
    <w:rsid w:val="000C7EB8"/>
    <w:rsid w:val="000D1216"/>
    <w:rsid w:val="000D159D"/>
    <w:rsid w:val="000D1BD2"/>
    <w:rsid w:val="000D2720"/>
    <w:rsid w:val="000D2BA6"/>
    <w:rsid w:val="000D325E"/>
    <w:rsid w:val="000D4BC6"/>
    <w:rsid w:val="000D4DBD"/>
    <w:rsid w:val="000D5142"/>
    <w:rsid w:val="000D5787"/>
    <w:rsid w:val="000D6286"/>
    <w:rsid w:val="000D6C42"/>
    <w:rsid w:val="000D7B29"/>
    <w:rsid w:val="000E2D33"/>
    <w:rsid w:val="000E2DB7"/>
    <w:rsid w:val="000E3A1D"/>
    <w:rsid w:val="000E3B43"/>
    <w:rsid w:val="000E4AE0"/>
    <w:rsid w:val="000E55AD"/>
    <w:rsid w:val="000E6F03"/>
    <w:rsid w:val="000E70A3"/>
    <w:rsid w:val="000F1F61"/>
    <w:rsid w:val="000F2172"/>
    <w:rsid w:val="000F263D"/>
    <w:rsid w:val="000F760B"/>
    <w:rsid w:val="000F7C08"/>
    <w:rsid w:val="000F7EC3"/>
    <w:rsid w:val="00101E36"/>
    <w:rsid w:val="00104959"/>
    <w:rsid w:val="00104EB1"/>
    <w:rsid w:val="00105BF2"/>
    <w:rsid w:val="00107A91"/>
    <w:rsid w:val="00107AF6"/>
    <w:rsid w:val="00107E55"/>
    <w:rsid w:val="00107E72"/>
    <w:rsid w:val="00111691"/>
    <w:rsid w:val="00111C5D"/>
    <w:rsid w:val="001127FA"/>
    <w:rsid w:val="001135BD"/>
    <w:rsid w:val="00114034"/>
    <w:rsid w:val="00114AB8"/>
    <w:rsid w:val="00115B29"/>
    <w:rsid w:val="001161E3"/>
    <w:rsid w:val="00116280"/>
    <w:rsid w:val="001176DC"/>
    <w:rsid w:val="00120DD4"/>
    <w:rsid w:val="00120F39"/>
    <w:rsid w:val="0012151E"/>
    <w:rsid w:val="00121551"/>
    <w:rsid w:val="001229FB"/>
    <w:rsid w:val="00123894"/>
    <w:rsid w:val="0012405C"/>
    <w:rsid w:val="00124B6B"/>
    <w:rsid w:val="00125262"/>
    <w:rsid w:val="00127088"/>
    <w:rsid w:val="00131FFD"/>
    <w:rsid w:val="00133892"/>
    <w:rsid w:val="0013546C"/>
    <w:rsid w:val="00136EA2"/>
    <w:rsid w:val="00136F03"/>
    <w:rsid w:val="00136F47"/>
    <w:rsid w:val="00140F3B"/>
    <w:rsid w:val="0014102D"/>
    <w:rsid w:val="0014135D"/>
    <w:rsid w:val="00141983"/>
    <w:rsid w:val="00141B6B"/>
    <w:rsid w:val="00142720"/>
    <w:rsid w:val="00142809"/>
    <w:rsid w:val="00142B57"/>
    <w:rsid w:val="00142CF8"/>
    <w:rsid w:val="00143982"/>
    <w:rsid w:val="00143B07"/>
    <w:rsid w:val="00143FF7"/>
    <w:rsid w:val="001449C3"/>
    <w:rsid w:val="00147BDF"/>
    <w:rsid w:val="00147D92"/>
    <w:rsid w:val="001514AC"/>
    <w:rsid w:val="001515A1"/>
    <w:rsid w:val="00151F06"/>
    <w:rsid w:val="00152B19"/>
    <w:rsid w:val="00154BD0"/>
    <w:rsid w:val="001550C6"/>
    <w:rsid w:val="00155C25"/>
    <w:rsid w:val="00155D50"/>
    <w:rsid w:val="00156B45"/>
    <w:rsid w:val="00157E2C"/>
    <w:rsid w:val="00157F29"/>
    <w:rsid w:val="0016173D"/>
    <w:rsid w:val="00162A2C"/>
    <w:rsid w:val="00163A41"/>
    <w:rsid w:val="00163DEF"/>
    <w:rsid w:val="001648D7"/>
    <w:rsid w:val="00164AAE"/>
    <w:rsid w:val="0016530E"/>
    <w:rsid w:val="00165A04"/>
    <w:rsid w:val="00167CB0"/>
    <w:rsid w:val="001716AC"/>
    <w:rsid w:val="00171D65"/>
    <w:rsid w:val="00171F9A"/>
    <w:rsid w:val="00173FB0"/>
    <w:rsid w:val="00175C16"/>
    <w:rsid w:val="0017666F"/>
    <w:rsid w:val="00176FF4"/>
    <w:rsid w:val="001804D1"/>
    <w:rsid w:val="00180EDE"/>
    <w:rsid w:val="00184B04"/>
    <w:rsid w:val="00184E9E"/>
    <w:rsid w:val="0018579A"/>
    <w:rsid w:val="001857A2"/>
    <w:rsid w:val="0018633B"/>
    <w:rsid w:val="00192250"/>
    <w:rsid w:val="00194CA2"/>
    <w:rsid w:val="00195787"/>
    <w:rsid w:val="0019642B"/>
    <w:rsid w:val="00196471"/>
    <w:rsid w:val="00197D78"/>
    <w:rsid w:val="001A1370"/>
    <w:rsid w:val="001A2501"/>
    <w:rsid w:val="001A3EAB"/>
    <w:rsid w:val="001A62ED"/>
    <w:rsid w:val="001A7491"/>
    <w:rsid w:val="001B04CE"/>
    <w:rsid w:val="001B0A67"/>
    <w:rsid w:val="001B126E"/>
    <w:rsid w:val="001B1F97"/>
    <w:rsid w:val="001B29CD"/>
    <w:rsid w:val="001B38C8"/>
    <w:rsid w:val="001B4235"/>
    <w:rsid w:val="001B50E5"/>
    <w:rsid w:val="001B6038"/>
    <w:rsid w:val="001B603B"/>
    <w:rsid w:val="001B615B"/>
    <w:rsid w:val="001B633B"/>
    <w:rsid w:val="001B7007"/>
    <w:rsid w:val="001B7EAB"/>
    <w:rsid w:val="001C0A11"/>
    <w:rsid w:val="001C0C6A"/>
    <w:rsid w:val="001C2EDE"/>
    <w:rsid w:val="001C31B3"/>
    <w:rsid w:val="001C4002"/>
    <w:rsid w:val="001D0B31"/>
    <w:rsid w:val="001D2E92"/>
    <w:rsid w:val="001D3089"/>
    <w:rsid w:val="001D36BA"/>
    <w:rsid w:val="001D3C5F"/>
    <w:rsid w:val="001D3C87"/>
    <w:rsid w:val="001D439A"/>
    <w:rsid w:val="001D5178"/>
    <w:rsid w:val="001D6B96"/>
    <w:rsid w:val="001D6BAD"/>
    <w:rsid w:val="001E0186"/>
    <w:rsid w:val="001E16C2"/>
    <w:rsid w:val="001E355E"/>
    <w:rsid w:val="001F369D"/>
    <w:rsid w:val="001F50A0"/>
    <w:rsid w:val="001F6B0A"/>
    <w:rsid w:val="001F7B1F"/>
    <w:rsid w:val="001F7D88"/>
    <w:rsid w:val="00200195"/>
    <w:rsid w:val="002012CD"/>
    <w:rsid w:val="002023EA"/>
    <w:rsid w:val="00202CEC"/>
    <w:rsid w:val="002041ED"/>
    <w:rsid w:val="00204ED8"/>
    <w:rsid w:val="0020529A"/>
    <w:rsid w:val="00205BD2"/>
    <w:rsid w:val="00206506"/>
    <w:rsid w:val="002070DF"/>
    <w:rsid w:val="00211878"/>
    <w:rsid w:val="00211B1D"/>
    <w:rsid w:val="00211F72"/>
    <w:rsid w:val="002124B0"/>
    <w:rsid w:val="00215613"/>
    <w:rsid w:val="00221562"/>
    <w:rsid w:val="00221BEF"/>
    <w:rsid w:val="002241D0"/>
    <w:rsid w:val="0022450C"/>
    <w:rsid w:val="00224F06"/>
    <w:rsid w:val="002261E5"/>
    <w:rsid w:val="0022792C"/>
    <w:rsid w:val="00231212"/>
    <w:rsid w:val="00232346"/>
    <w:rsid w:val="00233BCA"/>
    <w:rsid w:val="00233BFB"/>
    <w:rsid w:val="0023445C"/>
    <w:rsid w:val="002358FB"/>
    <w:rsid w:val="00235C4D"/>
    <w:rsid w:val="0023612E"/>
    <w:rsid w:val="00237C6B"/>
    <w:rsid w:val="00240707"/>
    <w:rsid w:val="00241000"/>
    <w:rsid w:val="00243166"/>
    <w:rsid w:val="0024334E"/>
    <w:rsid w:val="00243AB9"/>
    <w:rsid w:val="00243BF6"/>
    <w:rsid w:val="002449C8"/>
    <w:rsid w:val="002449F5"/>
    <w:rsid w:val="00246C04"/>
    <w:rsid w:val="00246D83"/>
    <w:rsid w:val="002509C3"/>
    <w:rsid w:val="0025124F"/>
    <w:rsid w:val="00251AEA"/>
    <w:rsid w:val="00252889"/>
    <w:rsid w:val="00252F3C"/>
    <w:rsid w:val="00255972"/>
    <w:rsid w:val="00257125"/>
    <w:rsid w:val="00260C68"/>
    <w:rsid w:val="00262698"/>
    <w:rsid w:val="00262ADA"/>
    <w:rsid w:val="00262BA9"/>
    <w:rsid w:val="00262C00"/>
    <w:rsid w:val="002643C4"/>
    <w:rsid w:val="00266640"/>
    <w:rsid w:val="00266BBE"/>
    <w:rsid w:val="00266C33"/>
    <w:rsid w:val="00267026"/>
    <w:rsid w:val="0026785C"/>
    <w:rsid w:val="00270D3B"/>
    <w:rsid w:val="0027135D"/>
    <w:rsid w:val="002716B9"/>
    <w:rsid w:val="002809C6"/>
    <w:rsid w:val="00283781"/>
    <w:rsid w:val="002844CA"/>
    <w:rsid w:val="00285BBB"/>
    <w:rsid w:val="00286D24"/>
    <w:rsid w:val="00287050"/>
    <w:rsid w:val="00287B04"/>
    <w:rsid w:val="00287C27"/>
    <w:rsid w:val="00290849"/>
    <w:rsid w:val="00291BA9"/>
    <w:rsid w:val="002931C8"/>
    <w:rsid w:val="002933F9"/>
    <w:rsid w:val="00293F2F"/>
    <w:rsid w:val="00295329"/>
    <w:rsid w:val="002956CB"/>
    <w:rsid w:val="00295F91"/>
    <w:rsid w:val="002960E6"/>
    <w:rsid w:val="00296332"/>
    <w:rsid w:val="002963D5"/>
    <w:rsid w:val="002A0CD6"/>
    <w:rsid w:val="002A0EBA"/>
    <w:rsid w:val="002A11FB"/>
    <w:rsid w:val="002A14B2"/>
    <w:rsid w:val="002A2618"/>
    <w:rsid w:val="002A2A5C"/>
    <w:rsid w:val="002A3606"/>
    <w:rsid w:val="002A69B0"/>
    <w:rsid w:val="002A77F8"/>
    <w:rsid w:val="002B0C05"/>
    <w:rsid w:val="002B1124"/>
    <w:rsid w:val="002B319F"/>
    <w:rsid w:val="002B39C7"/>
    <w:rsid w:val="002B3ADD"/>
    <w:rsid w:val="002B5292"/>
    <w:rsid w:val="002B5936"/>
    <w:rsid w:val="002B5D32"/>
    <w:rsid w:val="002C0725"/>
    <w:rsid w:val="002C1F91"/>
    <w:rsid w:val="002C21E2"/>
    <w:rsid w:val="002C34CA"/>
    <w:rsid w:val="002C368A"/>
    <w:rsid w:val="002C3714"/>
    <w:rsid w:val="002C3D91"/>
    <w:rsid w:val="002C6E3B"/>
    <w:rsid w:val="002C752E"/>
    <w:rsid w:val="002D1E76"/>
    <w:rsid w:val="002D227F"/>
    <w:rsid w:val="002D47DB"/>
    <w:rsid w:val="002D5181"/>
    <w:rsid w:val="002D53F5"/>
    <w:rsid w:val="002D587E"/>
    <w:rsid w:val="002D60A7"/>
    <w:rsid w:val="002D714D"/>
    <w:rsid w:val="002E0498"/>
    <w:rsid w:val="002E056F"/>
    <w:rsid w:val="002E07C2"/>
    <w:rsid w:val="002E1255"/>
    <w:rsid w:val="002E1C4B"/>
    <w:rsid w:val="002E76B1"/>
    <w:rsid w:val="002E7A15"/>
    <w:rsid w:val="002F2EB8"/>
    <w:rsid w:val="002F4C4F"/>
    <w:rsid w:val="002F54AC"/>
    <w:rsid w:val="002F5B89"/>
    <w:rsid w:val="002F5BD2"/>
    <w:rsid w:val="002F6E8B"/>
    <w:rsid w:val="00300226"/>
    <w:rsid w:val="003007B4"/>
    <w:rsid w:val="0030225F"/>
    <w:rsid w:val="00302C55"/>
    <w:rsid w:val="00304630"/>
    <w:rsid w:val="00304C51"/>
    <w:rsid w:val="0030642F"/>
    <w:rsid w:val="003076DE"/>
    <w:rsid w:val="00310345"/>
    <w:rsid w:val="003112DE"/>
    <w:rsid w:val="00311998"/>
    <w:rsid w:val="00313CF2"/>
    <w:rsid w:val="0031677C"/>
    <w:rsid w:val="00316DFE"/>
    <w:rsid w:val="003171BF"/>
    <w:rsid w:val="00320DBB"/>
    <w:rsid w:val="00321399"/>
    <w:rsid w:val="0032171A"/>
    <w:rsid w:val="00321D5A"/>
    <w:rsid w:val="0032445E"/>
    <w:rsid w:val="00324A31"/>
    <w:rsid w:val="003260B8"/>
    <w:rsid w:val="003260C3"/>
    <w:rsid w:val="00327F60"/>
    <w:rsid w:val="00330062"/>
    <w:rsid w:val="003300E0"/>
    <w:rsid w:val="003306B7"/>
    <w:rsid w:val="00330BA0"/>
    <w:rsid w:val="0033188A"/>
    <w:rsid w:val="00332CC0"/>
    <w:rsid w:val="0033392E"/>
    <w:rsid w:val="00333D3A"/>
    <w:rsid w:val="00334A10"/>
    <w:rsid w:val="00337930"/>
    <w:rsid w:val="00340EFB"/>
    <w:rsid w:val="00341106"/>
    <w:rsid w:val="00342799"/>
    <w:rsid w:val="003436B0"/>
    <w:rsid w:val="00344403"/>
    <w:rsid w:val="00346676"/>
    <w:rsid w:val="00346978"/>
    <w:rsid w:val="00354782"/>
    <w:rsid w:val="00355053"/>
    <w:rsid w:val="003558E3"/>
    <w:rsid w:val="003625EB"/>
    <w:rsid w:val="00363295"/>
    <w:rsid w:val="0036358E"/>
    <w:rsid w:val="00365B8D"/>
    <w:rsid w:val="003707EC"/>
    <w:rsid w:val="003708C0"/>
    <w:rsid w:val="003722E5"/>
    <w:rsid w:val="0037346E"/>
    <w:rsid w:val="00373C47"/>
    <w:rsid w:val="00373F1D"/>
    <w:rsid w:val="00374233"/>
    <w:rsid w:val="0037457D"/>
    <w:rsid w:val="00374806"/>
    <w:rsid w:val="00385036"/>
    <w:rsid w:val="00386F35"/>
    <w:rsid w:val="003916A0"/>
    <w:rsid w:val="00391B7F"/>
    <w:rsid w:val="003928DE"/>
    <w:rsid w:val="00393DC2"/>
    <w:rsid w:val="00396AC9"/>
    <w:rsid w:val="00396FE7"/>
    <w:rsid w:val="003A2C23"/>
    <w:rsid w:val="003A31B6"/>
    <w:rsid w:val="003A3778"/>
    <w:rsid w:val="003A4431"/>
    <w:rsid w:val="003A61E4"/>
    <w:rsid w:val="003A659F"/>
    <w:rsid w:val="003A7299"/>
    <w:rsid w:val="003A7BA4"/>
    <w:rsid w:val="003A7BD6"/>
    <w:rsid w:val="003B3214"/>
    <w:rsid w:val="003B51EA"/>
    <w:rsid w:val="003B6E8B"/>
    <w:rsid w:val="003C06D8"/>
    <w:rsid w:val="003C0F9E"/>
    <w:rsid w:val="003C2703"/>
    <w:rsid w:val="003C295A"/>
    <w:rsid w:val="003C3400"/>
    <w:rsid w:val="003C5365"/>
    <w:rsid w:val="003C5C9F"/>
    <w:rsid w:val="003C6523"/>
    <w:rsid w:val="003C69AF"/>
    <w:rsid w:val="003C75D4"/>
    <w:rsid w:val="003C774E"/>
    <w:rsid w:val="003C7D68"/>
    <w:rsid w:val="003D1F28"/>
    <w:rsid w:val="003D26C4"/>
    <w:rsid w:val="003D2C4B"/>
    <w:rsid w:val="003D38CF"/>
    <w:rsid w:val="003D39EF"/>
    <w:rsid w:val="003D4B1A"/>
    <w:rsid w:val="003D5243"/>
    <w:rsid w:val="003D542D"/>
    <w:rsid w:val="003D60D9"/>
    <w:rsid w:val="003D60E5"/>
    <w:rsid w:val="003D69BC"/>
    <w:rsid w:val="003D7914"/>
    <w:rsid w:val="003E155C"/>
    <w:rsid w:val="003E3977"/>
    <w:rsid w:val="003E4A07"/>
    <w:rsid w:val="003E4E96"/>
    <w:rsid w:val="003E52E8"/>
    <w:rsid w:val="003E6E50"/>
    <w:rsid w:val="003E767D"/>
    <w:rsid w:val="003F3BA2"/>
    <w:rsid w:val="003F3D9C"/>
    <w:rsid w:val="003F47C5"/>
    <w:rsid w:val="003F47E3"/>
    <w:rsid w:val="003F5368"/>
    <w:rsid w:val="003F5C58"/>
    <w:rsid w:val="003F7604"/>
    <w:rsid w:val="003F77B8"/>
    <w:rsid w:val="00400D61"/>
    <w:rsid w:val="004020D5"/>
    <w:rsid w:val="00402F56"/>
    <w:rsid w:val="00405E69"/>
    <w:rsid w:val="00406E16"/>
    <w:rsid w:val="00406F1D"/>
    <w:rsid w:val="00410C7C"/>
    <w:rsid w:val="00410E02"/>
    <w:rsid w:val="004110CA"/>
    <w:rsid w:val="00411F4E"/>
    <w:rsid w:val="004129B5"/>
    <w:rsid w:val="00413333"/>
    <w:rsid w:val="00413BE9"/>
    <w:rsid w:val="0041461C"/>
    <w:rsid w:val="00415235"/>
    <w:rsid w:val="004156EF"/>
    <w:rsid w:val="0041656F"/>
    <w:rsid w:val="00416DC7"/>
    <w:rsid w:val="004205E3"/>
    <w:rsid w:val="0042090F"/>
    <w:rsid w:val="00420DC2"/>
    <w:rsid w:val="004213B1"/>
    <w:rsid w:val="004225DE"/>
    <w:rsid w:val="00422FFE"/>
    <w:rsid w:val="0042359C"/>
    <w:rsid w:val="00424450"/>
    <w:rsid w:val="00424C7E"/>
    <w:rsid w:val="00425A9E"/>
    <w:rsid w:val="004265EF"/>
    <w:rsid w:val="00430CA2"/>
    <w:rsid w:val="004329F6"/>
    <w:rsid w:val="00433139"/>
    <w:rsid w:val="00433F1C"/>
    <w:rsid w:val="00435181"/>
    <w:rsid w:val="0044022D"/>
    <w:rsid w:val="00441847"/>
    <w:rsid w:val="004433FC"/>
    <w:rsid w:val="00445401"/>
    <w:rsid w:val="004456A0"/>
    <w:rsid w:val="00451BDD"/>
    <w:rsid w:val="004529A7"/>
    <w:rsid w:val="00453A91"/>
    <w:rsid w:val="00453F58"/>
    <w:rsid w:val="00454101"/>
    <w:rsid w:val="00454208"/>
    <w:rsid w:val="004549F8"/>
    <w:rsid w:val="00456F24"/>
    <w:rsid w:val="00457C4D"/>
    <w:rsid w:val="00457F28"/>
    <w:rsid w:val="00462546"/>
    <w:rsid w:val="004637A0"/>
    <w:rsid w:val="0046405D"/>
    <w:rsid w:val="004664CD"/>
    <w:rsid w:val="00466DE9"/>
    <w:rsid w:val="004711B6"/>
    <w:rsid w:val="0047128D"/>
    <w:rsid w:val="00472203"/>
    <w:rsid w:val="00472F3A"/>
    <w:rsid w:val="004732B8"/>
    <w:rsid w:val="00473D09"/>
    <w:rsid w:val="00475342"/>
    <w:rsid w:val="00475640"/>
    <w:rsid w:val="004830BA"/>
    <w:rsid w:val="004835C9"/>
    <w:rsid w:val="00485055"/>
    <w:rsid w:val="0048661F"/>
    <w:rsid w:val="004867DF"/>
    <w:rsid w:val="00490E4C"/>
    <w:rsid w:val="00490F3D"/>
    <w:rsid w:val="00491CBA"/>
    <w:rsid w:val="00491E47"/>
    <w:rsid w:val="004936B2"/>
    <w:rsid w:val="00494917"/>
    <w:rsid w:val="00496210"/>
    <w:rsid w:val="004A1550"/>
    <w:rsid w:val="004A235B"/>
    <w:rsid w:val="004A2423"/>
    <w:rsid w:val="004A3298"/>
    <w:rsid w:val="004A365F"/>
    <w:rsid w:val="004A3D2C"/>
    <w:rsid w:val="004A4006"/>
    <w:rsid w:val="004B204D"/>
    <w:rsid w:val="004B2E38"/>
    <w:rsid w:val="004B2FB9"/>
    <w:rsid w:val="004B2FF1"/>
    <w:rsid w:val="004B33D5"/>
    <w:rsid w:val="004B51FB"/>
    <w:rsid w:val="004B580D"/>
    <w:rsid w:val="004B6D7D"/>
    <w:rsid w:val="004B772F"/>
    <w:rsid w:val="004B7772"/>
    <w:rsid w:val="004C2D21"/>
    <w:rsid w:val="004C2F07"/>
    <w:rsid w:val="004C31B7"/>
    <w:rsid w:val="004C332F"/>
    <w:rsid w:val="004C35ED"/>
    <w:rsid w:val="004C42C3"/>
    <w:rsid w:val="004C439A"/>
    <w:rsid w:val="004C5703"/>
    <w:rsid w:val="004C57BC"/>
    <w:rsid w:val="004C64E7"/>
    <w:rsid w:val="004C7305"/>
    <w:rsid w:val="004C7B9D"/>
    <w:rsid w:val="004D1CB1"/>
    <w:rsid w:val="004D1E44"/>
    <w:rsid w:val="004D3925"/>
    <w:rsid w:val="004D41E0"/>
    <w:rsid w:val="004D60DE"/>
    <w:rsid w:val="004E2EB8"/>
    <w:rsid w:val="004E35BA"/>
    <w:rsid w:val="004E3DEB"/>
    <w:rsid w:val="004E4C46"/>
    <w:rsid w:val="004E5C9A"/>
    <w:rsid w:val="004E5D45"/>
    <w:rsid w:val="004E5E74"/>
    <w:rsid w:val="004E76E6"/>
    <w:rsid w:val="004E7CA7"/>
    <w:rsid w:val="004E7E2F"/>
    <w:rsid w:val="004F0145"/>
    <w:rsid w:val="004F2535"/>
    <w:rsid w:val="004F2666"/>
    <w:rsid w:val="004F26DC"/>
    <w:rsid w:val="004F31EA"/>
    <w:rsid w:val="004F3C8C"/>
    <w:rsid w:val="004F4023"/>
    <w:rsid w:val="004F6079"/>
    <w:rsid w:val="004F6769"/>
    <w:rsid w:val="004F6F47"/>
    <w:rsid w:val="004F7307"/>
    <w:rsid w:val="004F7836"/>
    <w:rsid w:val="005000A6"/>
    <w:rsid w:val="005006E3"/>
    <w:rsid w:val="005013C1"/>
    <w:rsid w:val="005018F0"/>
    <w:rsid w:val="00501EBA"/>
    <w:rsid w:val="00503446"/>
    <w:rsid w:val="00503BB6"/>
    <w:rsid w:val="00504240"/>
    <w:rsid w:val="00504B0A"/>
    <w:rsid w:val="0050660B"/>
    <w:rsid w:val="00511498"/>
    <w:rsid w:val="00511542"/>
    <w:rsid w:val="005136CE"/>
    <w:rsid w:val="0051490B"/>
    <w:rsid w:val="00515324"/>
    <w:rsid w:val="00515F5B"/>
    <w:rsid w:val="00520330"/>
    <w:rsid w:val="005227E3"/>
    <w:rsid w:val="00522B3B"/>
    <w:rsid w:val="00523338"/>
    <w:rsid w:val="005252C3"/>
    <w:rsid w:val="005255E8"/>
    <w:rsid w:val="00526874"/>
    <w:rsid w:val="00526E48"/>
    <w:rsid w:val="0053185F"/>
    <w:rsid w:val="00531BBD"/>
    <w:rsid w:val="00531E31"/>
    <w:rsid w:val="00534F92"/>
    <w:rsid w:val="00536032"/>
    <w:rsid w:val="005365BF"/>
    <w:rsid w:val="0054086A"/>
    <w:rsid w:val="005434E1"/>
    <w:rsid w:val="005435D4"/>
    <w:rsid w:val="00543885"/>
    <w:rsid w:val="0054402F"/>
    <w:rsid w:val="00544EAD"/>
    <w:rsid w:val="005518E7"/>
    <w:rsid w:val="0055275F"/>
    <w:rsid w:val="005545DB"/>
    <w:rsid w:val="00554A1C"/>
    <w:rsid w:val="0055545F"/>
    <w:rsid w:val="00555488"/>
    <w:rsid w:val="00555B37"/>
    <w:rsid w:val="00557FF5"/>
    <w:rsid w:val="005600DE"/>
    <w:rsid w:val="00560A6B"/>
    <w:rsid w:val="00561364"/>
    <w:rsid w:val="0056252D"/>
    <w:rsid w:val="00564904"/>
    <w:rsid w:val="00564A12"/>
    <w:rsid w:val="00566F31"/>
    <w:rsid w:val="00567339"/>
    <w:rsid w:val="00570800"/>
    <w:rsid w:val="00570CEC"/>
    <w:rsid w:val="005716FE"/>
    <w:rsid w:val="00572CC4"/>
    <w:rsid w:val="00573CA4"/>
    <w:rsid w:val="00574104"/>
    <w:rsid w:val="005745E6"/>
    <w:rsid w:val="00574ED9"/>
    <w:rsid w:val="00575495"/>
    <w:rsid w:val="00575A1B"/>
    <w:rsid w:val="0057626F"/>
    <w:rsid w:val="005766C9"/>
    <w:rsid w:val="00577B4E"/>
    <w:rsid w:val="0058032D"/>
    <w:rsid w:val="005804FB"/>
    <w:rsid w:val="005819B1"/>
    <w:rsid w:val="00581A4B"/>
    <w:rsid w:val="00582F4A"/>
    <w:rsid w:val="005830E5"/>
    <w:rsid w:val="0058387A"/>
    <w:rsid w:val="00584543"/>
    <w:rsid w:val="00584B0D"/>
    <w:rsid w:val="00585D3E"/>
    <w:rsid w:val="00586BF6"/>
    <w:rsid w:val="00590609"/>
    <w:rsid w:val="00590D80"/>
    <w:rsid w:val="00591D50"/>
    <w:rsid w:val="005933B5"/>
    <w:rsid w:val="00593579"/>
    <w:rsid w:val="00596CB3"/>
    <w:rsid w:val="0059716C"/>
    <w:rsid w:val="005971B9"/>
    <w:rsid w:val="005A051D"/>
    <w:rsid w:val="005A09D3"/>
    <w:rsid w:val="005A0C82"/>
    <w:rsid w:val="005A202B"/>
    <w:rsid w:val="005A2B2F"/>
    <w:rsid w:val="005A3326"/>
    <w:rsid w:val="005A3A44"/>
    <w:rsid w:val="005A4569"/>
    <w:rsid w:val="005A4632"/>
    <w:rsid w:val="005A4D60"/>
    <w:rsid w:val="005A7E16"/>
    <w:rsid w:val="005B0DFB"/>
    <w:rsid w:val="005B4D82"/>
    <w:rsid w:val="005B50F1"/>
    <w:rsid w:val="005B513A"/>
    <w:rsid w:val="005B5B59"/>
    <w:rsid w:val="005C04B1"/>
    <w:rsid w:val="005C0522"/>
    <w:rsid w:val="005C2D79"/>
    <w:rsid w:val="005C474A"/>
    <w:rsid w:val="005C516C"/>
    <w:rsid w:val="005C585D"/>
    <w:rsid w:val="005C6381"/>
    <w:rsid w:val="005C752A"/>
    <w:rsid w:val="005D102E"/>
    <w:rsid w:val="005D1E4C"/>
    <w:rsid w:val="005D1E73"/>
    <w:rsid w:val="005D1FBE"/>
    <w:rsid w:val="005D2AD6"/>
    <w:rsid w:val="005D35BA"/>
    <w:rsid w:val="005D504C"/>
    <w:rsid w:val="005D5A8B"/>
    <w:rsid w:val="005D6FB2"/>
    <w:rsid w:val="005E0F1E"/>
    <w:rsid w:val="005E1185"/>
    <w:rsid w:val="005E1C50"/>
    <w:rsid w:val="005E2D9D"/>
    <w:rsid w:val="005E3690"/>
    <w:rsid w:val="005E5268"/>
    <w:rsid w:val="005E64BE"/>
    <w:rsid w:val="005E71DD"/>
    <w:rsid w:val="005E77FF"/>
    <w:rsid w:val="005E7EF4"/>
    <w:rsid w:val="005F16E2"/>
    <w:rsid w:val="005F1E58"/>
    <w:rsid w:val="005F1F4D"/>
    <w:rsid w:val="005F202E"/>
    <w:rsid w:val="005F23EC"/>
    <w:rsid w:val="005F3E31"/>
    <w:rsid w:val="005F44F9"/>
    <w:rsid w:val="005F48B6"/>
    <w:rsid w:val="005F4E50"/>
    <w:rsid w:val="005F5BD8"/>
    <w:rsid w:val="005F6B30"/>
    <w:rsid w:val="005F7AD3"/>
    <w:rsid w:val="006011F1"/>
    <w:rsid w:val="00601930"/>
    <w:rsid w:val="00601A63"/>
    <w:rsid w:val="00602035"/>
    <w:rsid w:val="0060388E"/>
    <w:rsid w:val="00605B40"/>
    <w:rsid w:val="0060607E"/>
    <w:rsid w:val="006064AC"/>
    <w:rsid w:val="00606A93"/>
    <w:rsid w:val="00606BA0"/>
    <w:rsid w:val="0061153F"/>
    <w:rsid w:val="006119D8"/>
    <w:rsid w:val="00612C82"/>
    <w:rsid w:val="006148C4"/>
    <w:rsid w:val="00615629"/>
    <w:rsid w:val="006159BA"/>
    <w:rsid w:val="00616ABB"/>
    <w:rsid w:val="00617AC3"/>
    <w:rsid w:val="00617FC1"/>
    <w:rsid w:val="00623DB7"/>
    <w:rsid w:val="00624868"/>
    <w:rsid w:val="00627C98"/>
    <w:rsid w:val="00635792"/>
    <w:rsid w:val="00636413"/>
    <w:rsid w:val="0064181F"/>
    <w:rsid w:val="00642598"/>
    <w:rsid w:val="00642F74"/>
    <w:rsid w:val="0064372B"/>
    <w:rsid w:val="006439B7"/>
    <w:rsid w:val="00644AA8"/>
    <w:rsid w:val="00644C2E"/>
    <w:rsid w:val="0064597E"/>
    <w:rsid w:val="006503E4"/>
    <w:rsid w:val="00650DCE"/>
    <w:rsid w:val="006525B1"/>
    <w:rsid w:val="0065334E"/>
    <w:rsid w:val="00655058"/>
    <w:rsid w:val="00656A7F"/>
    <w:rsid w:val="006571BC"/>
    <w:rsid w:val="0066078B"/>
    <w:rsid w:val="00660B06"/>
    <w:rsid w:val="00662266"/>
    <w:rsid w:val="00662B8D"/>
    <w:rsid w:val="00662E45"/>
    <w:rsid w:val="00663536"/>
    <w:rsid w:val="00663C48"/>
    <w:rsid w:val="00663C8A"/>
    <w:rsid w:val="00663F99"/>
    <w:rsid w:val="0066440D"/>
    <w:rsid w:val="00665299"/>
    <w:rsid w:val="0066579E"/>
    <w:rsid w:val="00670404"/>
    <w:rsid w:val="0067053C"/>
    <w:rsid w:val="00671E2F"/>
    <w:rsid w:val="006733B9"/>
    <w:rsid w:val="00674D35"/>
    <w:rsid w:val="00675407"/>
    <w:rsid w:val="00676B03"/>
    <w:rsid w:val="00677DED"/>
    <w:rsid w:val="00680DA6"/>
    <w:rsid w:val="0068156E"/>
    <w:rsid w:val="00682E30"/>
    <w:rsid w:val="00683C82"/>
    <w:rsid w:val="0068578D"/>
    <w:rsid w:val="00686CA1"/>
    <w:rsid w:val="006910D0"/>
    <w:rsid w:val="00691CD3"/>
    <w:rsid w:val="00692E34"/>
    <w:rsid w:val="0069478F"/>
    <w:rsid w:val="006950BD"/>
    <w:rsid w:val="006968B6"/>
    <w:rsid w:val="006972C8"/>
    <w:rsid w:val="00697A25"/>
    <w:rsid w:val="00697F61"/>
    <w:rsid w:val="006A16D6"/>
    <w:rsid w:val="006A29A0"/>
    <w:rsid w:val="006A2AC7"/>
    <w:rsid w:val="006A2ED9"/>
    <w:rsid w:val="006A361C"/>
    <w:rsid w:val="006A3B84"/>
    <w:rsid w:val="006B1022"/>
    <w:rsid w:val="006B16AD"/>
    <w:rsid w:val="006B1E09"/>
    <w:rsid w:val="006B219C"/>
    <w:rsid w:val="006B5FFB"/>
    <w:rsid w:val="006B72AC"/>
    <w:rsid w:val="006B785F"/>
    <w:rsid w:val="006B79F8"/>
    <w:rsid w:val="006C0341"/>
    <w:rsid w:val="006C1308"/>
    <w:rsid w:val="006C388B"/>
    <w:rsid w:val="006C3C9E"/>
    <w:rsid w:val="006C67A0"/>
    <w:rsid w:val="006C6DD2"/>
    <w:rsid w:val="006C724B"/>
    <w:rsid w:val="006C766F"/>
    <w:rsid w:val="006C7B70"/>
    <w:rsid w:val="006D04B4"/>
    <w:rsid w:val="006D197C"/>
    <w:rsid w:val="006D1A72"/>
    <w:rsid w:val="006D23C9"/>
    <w:rsid w:val="006D29E0"/>
    <w:rsid w:val="006D4D56"/>
    <w:rsid w:val="006D6C3A"/>
    <w:rsid w:val="006D7140"/>
    <w:rsid w:val="006D7F3B"/>
    <w:rsid w:val="006E05FD"/>
    <w:rsid w:val="006E0A1F"/>
    <w:rsid w:val="006E0D01"/>
    <w:rsid w:val="006E0ECE"/>
    <w:rsid w:val="006E137E"/>
    <w:rsid w:val="006E31BE"/>
    <w:rsid w:val="006E42AB"/>
    <w:rsid w:val="006E48C0"/>
    <w:rsid w:val="006E4D81"/>
    <w:rsid w:val="006E6ECA"/>
    <w:rsid w:val="006E7035"/>
    <w:rsid w:val="006E7D50"/>
    <w:rsid w:val="006E7EB7"/>
    <w:rsid w:val="006F0929"/>
    <w:rsid w:val="006F3194"/>
    <w:rsid w:val="006F4F50"/>
    <w:rsid w:val="006F52D7"/>
    <w:rsid w:val="006F671D"/>
    <w:rsid w:val="006F7417"/>
    <w:rsid w:val="006F7F7B"/>
    <w:rsid w:val="00700200"/>
    <w:rsid w:val="00702367"/>
    <w:rsid w:val="00702E98"/>
    <w:rsid w:val="00703846"/>
    <w:rsid w:val="00703E88"/>
    <w:rsid w:val="007043F8"/>
    <w:rsid w:val="00704BF9"/>
    <w:rsid w:val="00705389"/>
    <w:rsid w:val="007053A1"/>
    <w:rsid w:val="00705C81"/>
    <w:rsid w:val="00707179"/>
    <w:rsid w:val="00710178"/>
    <w:rsid w:val="007105EB"/>
    <w:rsid w:val="00710B50"/>
    <w:rsid w:val="00710C6E"/>
    <w:rsid w:val="00711BB9"/>
    <w:rsid w:val="00712086"/>
    <w:rsid w:val="00712317"/>
    <w:rsid w:val="0071259F"/>
    <w:rsid w:val="00712600"/>
    <w:rsid w:val="00712864"/>
    <w:rsid w:val="007130EC"/>
    <w:rsid w:val="00713983"/>
    <w:rsid w:val="0071465A"/>
    <w:rsid w:val="00717091"/>
    <w:rsid w:val="007171FD"/>
    <w:rsid w:val="007175E7"/>
    <w:rsid w:val="007177D6"/>
    <w:rsid w:val="00720450"/>
    <w:rsid w:val="007210D8"/>
    <w:rsid w:val="00722A69"/>
    <w:rsid w:val="00724B9A"/>
    <w:rsid w:val="00724D1B"/>
    <w:rsid w:val="007252C9"/>
    <w:rsid w:val="00725568"/>
    <w:rsid w:val="00725594"/>
    <w:rsid w:val="00725703"/>
    <w:rsid w:val="00727A09"/>
    <w:rsid w:val="00730E27"/>
    <w:rsid w:val="00732DA0"/>
    <w:rsid w:val="00732ED8"/>
    <w:rsid w:val="00734558"/>
    <w:rsid w:val="00734DB2"/>
    <w:rsid w:val="007378C1"/>
    <w:rsid w:val="00737B1A"/>
    <w:rsid w:val="00737C3B"/>
    <w:rsid w:val="00740AD5"/>
    <w:rsid w:val="0074119B"/>
    <w:rsid w:val="00741B77"/>
    <w:rsid w:val="00742820"/>
    <w:rsid w:val="0074381E"/>
    <w:rsid w:val="0074413C"/>
    <w:rsid w:val="00746FD1"/>
    <w:rsid w:val="007476FC"/>
    <w:rsid w:val="00751CF6"/>
    <w:rsid w:val="00751EF5"/>
    <w:rsid w:val="00751F11"/>
    <w:rsid w:val="00751FB7"/>
    <w:rsid w:val="007545A5"/>
    <w:rsid w:val="00755AEB"/>
    <w:rsid w:val="00757860"/>
    <w:rsid w:val="00757CC3"/>
    <w:rsid w:val="0076126A"/>
    <w:rsid w:val="007629E3"/>
    <w:rsid w:val="00764E33"/>
    <w:rsid w:val="0076560B"/>
    <w:rsid w:val="00767A2E"/>
    <w:rsid w:val="00767D66"/>
    <w:rsid w:val="00770DF8"/>
    <w:rsid w:val="00771BC5"/>
    <w:rsid w:val="00773C31"/>
    <w:rsid w:val="00775EDC"/>
    <w:rsid w:val="0077725B"/>
    <w:rsid w:val="00777498"/>
    <w:rsid w:val="00777AEF"/>
    <w:rsid w:val="00777E84"/>
    <w:rsid w:val="00780037"/>
    <w:rsid w:val="00780487"/>
    <w:rsid w:val="00781376"/>
    <w:rsid w:val="00782895"/>
    <w:rsid w:val="00782BEE"/>
    <w:rsid w:val="00784CE1"/>
    <w:rsid w:val="00786142"/>
    <w:rsid w:val="007861D7"/>
    <w:rsid w:val="0078627E"/>
    <w:rsid w:val="0079077E"/>
    <w:rsid w:val="00790E0B"/>
    <w:rsid w:val="00791E75"/>
    <w:rsid w:val="007924E0"/>
    <w:rsid w:val="0079329B"/>
    <w:rsid w:val="00796CC4"/>
    <w:rsid w:val="00797946"/>
    <w:rsid w:val="007A024C"/>
    <w:rsid w:val="007A0741"/>
    <w:rsid w:val="007A1697"/>
    <w:rsid w:val="007A2CAC"/>
    <w:rsid w:val="007A38CF"/>
    <w:rsid w:val="007A4603"/>
    <w:rsid w:val="007A57F6"/>
    <w:rsid w:val="007A621F"/>
    <w:rsid w:val="007A63DF"/>
    <w:rsid w:val="007A690C"/>
    <w:rsid w:val="007A70FC"/>
    <w:rsid w:val="007A7668"/>
    <w:rsid w:val="007A76B5"/>
    <w:rsid w:val="007A7C7E"/>
    <w:rsid w:val="007B13F0"/>
    <w:rsid w:val="007B21F5"/>
    <w:rsid w:val="007B29C6"/>
    <w:rsid w:val="007B2BD9"/>
    <w:rsid w:val="007B3D57"/>
    <w:rsid w:val="007B5D1F"/>
    <w:rsid w:val="007B6422"/>
    <w:rsid w:val="007B65AD"/>
    <w:rsid w:val="007B74B4"/>
    <w:rsid w:val="007B7E8D"/>
    <w:rsid w:val="007C0D21"/>
    <w:rsid w:val="007C5BD0"/>
    <w:rsid w:val="007C7894"/>
    <w:rsid w:val="007D0470"/>
    <w:rsid w:val="007D0991"/>
    <w:rsid w:val="007D0E42"/>
    <w:rsid w:val="007D2A40"/>
    <w:rsid w:val="007D4302"/>
    <w:rsid w:val="007D43DC"/>
    <w:rsid w:val="007D4671"/>
    <w:rsid w:val="007D494C"/>
    <w:rsid w:val="007D4F6A"/>
    <w:rsid w:val="007D52C9"/>
    <w:rsid w:val="007D547B"/>
    <w:rsid w:val="007D5B93"/>
    <w:rsid w:val="007D6DB1"/>
    <w:rsid w:val="007D6FCB"/>
    <w:rsid w:val="007D726F"/>
    <w:rsid w:val="007D7DD8"/>
    <w:rsid w:val="007E0028"/>
    <w:rsid w:val="007E0933"/>
    <w:rsid w:val="007E200C"/>
    <w:rsid w:val="007E2744"/>
    <w:rsid w:val="007E2F76"/>
    <w:rsid w:val="007E68F4"/>
    <w:rsid w:val="007E6F88"/>
    <w:rsid w:val="007F061E"/>
    <w:rsid w:val="007F186A"/>
    <w:rsid w:val="007F5495"/>
    <w:rsid w:val="007F5CA7"/>
    <w:rsid w:val="007F689A"/>
    <w:rsid w:val="007F6E40"/>
    <w:rsid w:val="007F71ED"/>
    <w:rsid w:val="007F7B67"/>
    <w:rsid w:val="008028A5"/>
    <w:rsid w:val="00803881"/>
    <w:rsid w:val="00804B2D"/>
    <w:rsid w:val="0080676A"/>
    <w:rsid w:val="008103E6"/>
    <w:rsid w:val="00810822"/>
    <w:rsid w:val="00814C8F"/>
    <w:rsid w:val="00815603"/>
    <w:rsid w:val="00817227"/>
    <w:rsid w:val="00817454"/>
    <w:rsid w:val="00817B28"/>
    <w:rsid w:val="0082149B"/>
    <w:rsid w:val="00822B00"/>
    <w:rsid w:val="00823E7B"/>
    <w:rsid w:val="00827ABD"/>
    <w:rsid w:val="008323C0"/>
    <w:rsid w:val="00832F32"/>
    <w:rsid w:val="00833775"/>
    <w:rsid w:val="00833A4E"/>
    <w:rsid w:val="00835316"/>
    <w:rsid w:val="0083621C"/>
    <w:rsid w:val="00836FAB"/>
    <w:rsid w:val="0083708C"/>
    <w:rsid w:val="008376CC"/>
    <w:rsid w:val="00841304"/>
    <w:rsid w:val="00841B0E"/>
    <w:rsid w:val="00841EE2"/>
    <w:rsid w:val="00844BBA"/>
    <w:rsid w:val="00845BAB"/>
    <w:rsid w:val="00850232"/>
    <w:rsid w:val="00850DC2"/>
    <w:rsid w:val="00851A35"/>
    <w:rsid w:val="00851A66"/>
    <w:rsid w:val="008525D1"/>
    <w:rsid w:val="0085293D"/>
    <w:rsid w:val="00852A9E"/>
    <w:rsid w:val="008548CE"/>
    <w:rsid w:val="00854A9C"/>
    <w:rsid w:val="00854F80"/>
    <w:rsid w:val="00855694"/>
    <w:rsid w:val="00856C04"/>
    <w:rsid w:val="00857856"/>
    <w:rsid w:val="00860BB4"/>
    <w:rsid w:val="00863560"/>
    <w:rsid w:val="00863760"/>
    <w:rsid w:val="00864CCA"/>
    <w:rsid w:val="0086567F"/>
    <w:rsid w:val="00865C8B"/>
    <w:rsid w:val="00865DF7"/>
    <w:rsid w:val="00866651"/>
    <w:rsid w:val="00866EFC"/>
    <w:rsid w:val="00867317"/>
    <w:rsid w:val="00867DD6"/>
    <w:rsid w:val="00870548"/>
    <w:rsid w:val="00872147"/>
    <w:rsid w:val="00875403"/>
    <w:rsid w:val="00875931"/>
    <w:rsid w:val="00875986"/>
    <w:rsid w:val="00875D72"/>
    <w:rsid w:val="0087642F"/>
    <w:rsid w:val="0087720E"/>
    <w:rsid w:val="00877859"/>
    <w:rsid w:val="0087799C"/>
    <w:rsid w:val="0088045C"/>
    <w:rsid w:val="00880A9B"/>
    <w:rsid w:val="00884428"/>
    <w:rsid w:val="0088464F"/>
    <w:rsid w:val="00885DA6"/>
    <w:rsid w:val="008862C6"/>
    <w:rsid w:val="0088739E"/>
    <w:rsid w:val="00887F17"/>
    <w:rsid w:val="00890869"/>
    <w:rsid w:val="00892E12"/>
    <w:rsid w:val="00895392"/>
    <w:rsid w:val="00895774"/>
    <w:rsid w:val="0089683C"/>
    <w:rsid w:val="008A08F3"/>
    <w:rsid w:val="008A0D5B"/>
    <w:rsid w:val="008A185A"/>
    <w:rsid w:val="008A1AC2"/>
    <w:rsid w:val="008A2132"/>
    <w:rsid w:val="008A2DC9"/>
    <w:rsid w:val="008A4017"/>
    <w:rsid w:val="008A5292"/>
    <w:rsid w:val="008A544F"/>
    <w:rsid w:val="008A60BB"/>
    <w:rsid w:val="008A75FD"/>
    <w:rsid w:val="008A7896"/>
    <w:rsid w:val="008A7A82"/>
    <w:rsid w:val="008B0088"/>
    <w:rsid w:val="008B0B89"/>
    <w:rsid w:val="008B20AF"/>
    <w:rsid w:val="008B3159"/>
    <w:rsid w:val="008B396A"/>
    <w:rsid w:val="008B3AAE"/>
    <w:rsid w:val="008B4941"/>
    <w:rsid w:val="008B5ABB"/>
    <w:rsid w:val="008C02BB"/>
    <w:rsid w:val="008C1BD2"/>
    <w:rsid w:val="008C2321"/>
    <w:rsid w:val="008C3B70"/>
    <w:rsid w:val="008C4E03"/>
    <w:rsid w:val="008C56BD"/>
    <w:rsid w:val="008C642A"/>
    <w:rsid w:val="008D320F"/>
    <w:rsid w:val="008E1832"/>
    <w:rsid w:val="008E30DF"/>
    <w:rsid w:val="008E33B1"/>
    <w:rsid w:val="008E44F5"/>
    <w:rsid w:val="008E4742"/>
    <w:rsid w:val="008E5353"/>
    <w:rsid w:val="008E65CF"/>
    <w:rsid w:val="008E7B35"/>
    <w:rsid w:val="008E7B3A"/>
    <w:rsid w:val="008F0489"/>
    <w:rsid w:val="008F099A"/>
    <w:rsid w:val="008F09D4"/>
    <w:rsid w:val="008F4248"/>
    <w:rsid w:val="008F42F7"/>
    <w:rsid w:val="008F5D2C"/>
    <w:rsid w:val="008F61E8"/>
    <w:rsid w:val="008F6455"/>
    <w:rsid w:val="008F7CB4"/>
    <w:rsid w:val="00903F9D"/>
    <w:rsid w:val="0090544D"/>
    <w:rsid w:val="00905DAC"/>
    <w:rsid w:val="0090782C"/>
    <w:rsid w:val="00911966"/>
    <w:rsid w:val="00911A0D"/>
    <w:rsid w:val="0091207F"/>
    <w:rsid w:val="00912EA6"/>
    <w:rsid w:val="0091349D"/>
    <w:rsid w:val="0091445A"/>
    <w:rsid w:val="00914771"/>
    <w:rsid w:val="00914F75"/>
    <w:rsid w:val="00916543"/>
    <w:rsid w:val="00920374"/>
    <w:rsid w:val="00921147"/>
    <w:rsid w:val="00921379"/>
    <w:rsid w:val="00922C2B"/>
    <w:rsid w:val="009247F8"/>
    <w:rsid w:val="009253D6"/>
    <w:rsid w:val="00925465"/>
    <w:rsid w:val="009301E1"/>
    <w:rsid w:val="009308A8"/>
    <w:rsid w:val="00930914"/>
    <w:rsid w:val="00931199"/>
    <w:rsid w:val="009318EB"/>
    <w:rsid w:val="00933F3B"/>
    <w:rsid w:val="00936264"/>
    <w:rsid w:val="00936598"/>
    <w:rsid w:val="009369E0"/>
    <w:rsid w:val="0093746D"/>
    <w:rsid w:val="009413E9"/>
    <w:rsid w:val="00941809"/>
    <w:rsid w:val="00942003"/>
    <w:rsid w:val="0094226F"/>
    <w:rsid w:val="00943167"/>
    <w:rsid w:val="009439FA"/>
    <w:rsid w:val="00944E88"/>
    <w:rsid w:val="00946E57"/>
    <w:rsid w:val="00947CE8"/>
    <w:rsid w:val="00951DCE"/>
    <w:rsid w:val="009522FB"/>
    <w:rsid w:val="0095349C"/>
    <w:rsid w:val="0095480F"/>
    <w:rsid w:val="0095592D"/>
    <w:rsid w:val="0095672A"/>
    <w:rsid w:val="00956BF7"/>
    <w:rsid w:val="00957A44"/>
    <w:rsid w:val="0096056A"/>
    <w:rsid w:val="0096353C"/>
    <w:rsid w:val="009656D4"/>
    <w:rsid w:val="00967C77"/>
    <w:rsid w:val="00967C9C"/>
    <w:rsid w:val="00971AC5"/>
    <w:rsid w:val="00971CA0"/>
    <w:rsid w:val="00972347"/>
    <w:rsid w:val="00972664"/>
    <w:rsid w:val="009728E6"/>
    <w:rsid w:val="00972E0D"/>
    <w:rsid w:val="009730A4"/>
    <w:rsid w:val="00973F95"/>
    <w:rsid w:val="009747A6"/>
    <w:rsid w:val="00980719"/>
    <w:rsid w:val="00981A15"/>
    <w:rsid w:val="009832E1"/>
    <w:rsid w:val="0098390E"/>
    <w:rsid w:val="009844F5"/>
    <w:rsid w:val="00984D6B"/>
    <w:rsid w:val="009870BB"/>
    <w:rsid w:val="0098715B"/>
    <w:rsid w:val="00990885"/>
    <w:rsid w:val="00994438"/>
    <w:rsid w:val="00994B1D"/>
    <w:rsid w:val="00994B46"/>
    <w:rsid w:val="00996313"/>
    <w:rsid w:val="009A0E06"/>
    <w:rsid w:val="009A1EA5"/>
    <w:rsid w:val="009A24F0"/>
    <w:rsid w:val="009A3E6F"/>
    <w:rsid w:val="009A4143"/>
    <w:rsid w:val="009A4746"/>
    <w:rsid w:val="009A5CF6"/>
    <w:rsid w:val="009A7C58"/>
    <w:rsid w:val="009A7DE0"/>
    <w:rsid w:val="009B364F"/>
    <w:rsid w:val="009B3F04"/>
    <w:rsid w:val="009B778F"/>
    <w:rsid w:val="009C0F95"/>
    <w:rsid w:val="009C1701"/>
    <w:rsid w:val="009C3E05"/>
    <w:rsid w:val="009C43EA"/>
    <w:rsid w:val="009C45D9"/>
    <w:rsid w:val="009C5DC3"/>
    <w:rsid w:val="009C7014"/>
    <w:rsid w:val="009C7065"/>
    <w:rsid w:val="009C72B2"/>
    <w:rsid w:val="009C72FC"/>
    <w:rsid w:val="009D1594"/>
    <w:rsid w:val="009D1F15"/>
    <w:rsid w:val="009D1F30"/>
    <w:rsid w:val="009D35D5"/>
    <w:rsid w:val="009D472A"/>
    <w:rsid w:val="009D4BAA"/>
    <w:rsid w:val="009D4D2C"/>
    <w:rsid w:val="009D4F2A"/>
    <w:rsid w:val="009D6054"/>
    <w:rsid w:val="009D61C7"/>
    <w:rsid w:val="009E1382"/>
    <w:rsid w:val="009E3459"/>
    <w:rsid w:val="009E3593"/>
    <w:rsid w:val="009E3708"/>
    <w:rsid w:val="009E5873"/>
    <w:rsid w:val="009E657C"/>
    <w:rsid w:val="009E6F45"/>
    <w:rsid w:val="009E7DF7"/>
    <w:rsid w:val="009F0E68"/>
    <w:rsid w:val="009F2CDE"/>
    <w:rsid w:val="009F31B2"/>
    <w:rsid w:val="009F33F0"/>
    <w:rsid w:val="009F583E"/>
    <w:rsid w:val="009F6496"/>
    <w:rsid w:val="009F68BF"/>
    <w:rsid w:val="009F7247"/>
    <w:rsid w:val="009F74EB"/>
    <w:rsid w:val="00A00121"/>
    <w:rsid w:val="00A00301"/>
    <w:rsid w:val="00A00615"/>
    <w:rsid w:val="00A00631"/>
    <w:rsid w:val="00A00AD5"/>
    <w:rsid w:val="00A00D58"/>
    <w:rsid w:val="00A01600"/>
    <w:rsid w:val="00A06078"/>
    <w:rsid w:val="00A065EC"/>
    <w:rsid w:val="00A06C81"/>
    <w:rsid w:val="00A06D85"/>
    <w:rsid w:val="00A1033B"/>
    <w:rsid w:val="00A12165"/>
    <w:rsid w:val="00A12821"/>
    <w:rsid w:val="00A13D98"/>
    <w:rsid w:val="00A150EB"/>
    <w:rsid w:val="00A15432"/>
    <w:rsid w:val="00A154D9"/>
    <w:rsid w:val="00A15C8D"/>
    <w:rsid w:val="00A1678A"/>
    <w:rsid w:val="00A1767F"/>
    <w:rsid w:val="00A17A6B"/>
    <w:rsid w:val="00A20F8B"/>
    <w:rsid w:val="00A215D0"/>
    <w:rsid w:val="00A2228F"/>
    <w:rsid w:val="00A23BC0"/>
    <w:rsid w:val="00A24DE5"/>
    <w:rsid w:val="00A262BF"/>
    <w:rsid w:val="00A26B8E"/>
    <w:rsid w:val="00A273BE"/>
    <w:rsid w:val="00A27A83"/>
    <w:rsid w:val="00A27FF3"/>
    <w:rsid w:val="00A31930"/>
    <w:rsid w:val="00A32A6F"/>
    <w:rsid w:val="00A342DF"/>
    <w:rsid w:val="00A34D5C"/>
    <w:rsid w:val="00A357CE"/>
    <w:rsid w:val="00A35E27"/>
    <w:rsid w:val="00A410A9"/>
    <w:rsid w:val="00A41877"/>
    <w:rsid w:val="00A42CA0"/>
    <w:rsid w:val="00A44E42"/>
    <w:rsid w:val="00A44FE1"/>
    <w:rsid w:val="00A47D3F"/>
    <w:rsid w:val="00A50A6B"/>
    <w:rsid w:val="00A50F34"/>
    <w:rsid w:val="00A51E34"/>
    <w:rsid w:val="00A52A3D"/>
    <w:rsid w:val="00A52C8B"/>
    <w:rsid w:val="00A54142"/>
    <w:rsid w:val="00A543CE"/>
    <w:rsid w:val="00A54C80"/>
    <w:rsid w:val="00A55828"/>
    <w:rsid w:val="00A57342"/>
    <w:rsid w:val="00A57487"/>
    <w:rsid w:val="00A606F3"/>
    <w:rsid w:val="00A6087D"/>
    <w:rsid w:val="00A60E11"/>
    <w:rsid w:val="00A61EEC"/>
    <w:rsid w:val="00A63517"/>
    <w:rsid w:val="00A64347"/>
    <w:rsid w:val="00A64ACB"/>
    <w:rsid w:val="00A65EE1"/>
    <w:rsid w:val="00A7040F"/>
    <w:rsid w:val="00A734AB"/>
    <w:rsid w:val="00A73F56"/>
    <w:rsid w:val="00A750FE"/>
    <w:rsid w:val="00A75E7C"/>
    <w:rsid w:val="00A75F01"/>
    <w:rsid w:val="00A77E9E"/>
    <w:rsid w:val="00A808F8"/>
    <w:rsid w:val="00A80F52"/>
    <w:rsid w:val="00A824EF"/>
    <w:rsid w:val="00A82A06"/>
    <w:rsid w:val="00A833E0"/>
    <w:rsid w:val="00A8436F"/>
    <w:rsid w:val="00A86654"/>
    <w:rsid w:val="00A90269"/>
    <w:rsid w:val="00A91F76"/>
    <w:rsid w:val="00A932E1"/>
    <w:rsid w:val="00A93AE1"/>
    <w:rsid w:val="00A96036"/>
    <w:rsid w:val="00A96D61"/>
    <w:rsid w:val="00A9733A"/>
    <w:rsid w:val="00AA0884"/>
    <w:rsid w:val="00AA0C12"/>
    <w:rsid w:val="00AA2808"/>
    <w:rsid w:val="00AA3AF4"/>
    <w:rsid w:val="00AA3E7D"/>
    <w:rsid w:val="00AA4090"/>
    <w:rsid w:val="00AA46F6"/>
    <w:rsid w:val="00AA4C77"/>
    <w:rsid w:val="00AA53E3"/>
    <w:rsid w:val="00AA5E90"/>
    <w:rsid w:val="00AA72E7"/>
    <w:rsid w:val="00AA7CFD"/>
    <w:rsid w:val="00AB03B1"/>
    <w:rsid w:val="00AB096C"/>
    <w:rsid w:val="00AB11F8"/>
    <w:rsid w:val="00AB156B"/>
    <w:rsid w:val="00AB2016"/>
    <w:rsid w:val="00AB228D"/>
    <w:rsid w:val="00AB2916"/>
    <w:rsid w:val="00AB2E5D"/>
    <w:rsid w:val="00AB312F"/>
    <w:rsid w:val="00AB4557"/>
    <w:rsid w:val="00AB477F"/>
    <w:rsid w:val="00AB68F8"/>
    <w:rsid w:val="00AB6A6B"/>
    <w:rsid w:val="00AB746F"/>
    <w:rsid w:val="00AB7510"/>
    <w:rsid w:val="00AB770E"/>
    <w:rsid w:val="00AB7930"/>
    <w:rsid w:val="00AC1107"/>
    <w:rsid w:val="00AC2224"/>
    <w:rsid w:val="00AC2380"/>
    <w:rsid w:val="00AC2954"/>
    <w:rsid w:val="00AC2DDE"/>
    <w:rsid w:val="00AC386A"/>
    <w:rsid w:val="00AC4A47"/>
    <w:rsid w:val="00AC4FF9"/>
    <w:rsid w:val="00AC63CF"/>
    <w:rsid w:val="00AC6ECA"/>
    <w:rsid w:val="00AC6F84"/>
    <w:rsid w:val="00AC7A06"/>
    <w:rsid w:val="00AC7D44"/>
    <w:rsid w:val="00AD0D17"/>
    <w:rsid w:val="00AD1DF5"/>
    <w:rsid w:val="00AD2A45"/>
    <w:rsid w:val="00AD34C4"/>
    <w:rsid w:val="00AD43C4"/>
    <w:rsid w:val="00AD637F"/>
    <w:rsid w:val="00AE0126"/>
    <w:rsid w:val="00AE0750"/>
    <w:rsid w:val="00AE081E"/>
    <w:rsid w:val="00AE108B"/>
    <w:rsid w:val="00AE1129"/>
    <w:rsid w:val="00AE2BE6"/>
    <w:rsid w:val="00AE42C1"/>
    <w:rsid w:val="00AE66B7"/>
    <w:rsid w:val="00AE761E"/>
    <w:rsid w:val="00AF0024"/>
    <w:rsid w:val="00AF0CD4"/>
    <w:rsid w:val="00AF1C33"/>
    <w:rsid w:val="00AF1C3C"/>
    <w:rsid w:val="00AF1F1B"/>
    <w:rsid w:val="00AF20B5"/>
    <w:rsid w:val="00AF41AA"/>
    <w:rsid w:val="00AF44F7"/>
    <w:rsid w:val="00AF5678"/>
    <w:rsid w:val="00AF65F5"/>
    <w:rsid w:val="00AF74FF"/>
    <w:rsid w:val="00B0092E"/>
    <w:rsid w:val="00B01800"/>
    <w:rsid w:val="00B0255A"/>
    <w:rsid w:val="00B03BE2"/>
    <w:rsid w:val="00B04468"/>
    <w:rsid w:val="00B0504D"/>
    <w:rsid w:val="00B05B28"/>
    <w:rsid w:val="00B066AD"/>
    <w:rsid w:val="00B0758E"/>
    <w:rsid w:val="00B07EDC"/>
    <w:rsid w:val="00B10A54"/>
    <w:rsid w:val="00B12056"/>
    <w:rsid w:val="00B1228D"/>
    <w:rsid w:val="00B12792"/>
    <w:rsid w:val="00B13A67"/>
    <w:rsid w:val="00B13EF5"/>
    <w:rsid w:val="00B14497"/>
    <w:rsid w:val="00B15F43"/>
    <w:rsid w:val="00B16E69"/>
    <w:rsid w:val="00B200E6"/>
    <w:rsid w:val="00B2063A"/>
    <w:rsid w:val="00B2306C"/>
    <w:rsid w:val="00B2371E"/>
    <w:rsid w:val="00B24553"/>
    <w:rsid w:val="00B257E8"/>
    <w:rsid w:val="00B25B06"/>
    <w:rsid w:val="00B266D4"/>
    <w:rsid w:val="00B26AA3"/>
    <w:rsid w:val="00B27AAF"/>
    <w:rsid w:val="00B326B7"/>
    <w:rsid w:val="00B336AF"/>
    <w:rsid w:val="00B35A8A"/>
    <w:rsid w:val="00B36389"/>
    <w:rsid w:val="00B36E9D"/>
    <w:rsid w:val="00B415D6"/>
    <w:rsid w:val="00B421B0"/>
    <w:rsid w:val="00B450FC"/>
    <w:rsid w:val="00B453CF"/>
    <w:rsid w:val="00B45CEF"/>
    <w:rsid w:val="00B4686F"/>
    <w:rsid w:val="00B46F10"/>
    <w:rsid w:val="00B505CD"/>
    <w:rsid w:val="00B51E92"/>
    <w:rsid w:val="00B52340"/>
    <w:rsid w:val="00B52597"/>
    <w:rsid w:val="00B53513"/>
    <w:rsid w:val="00B547D6"/>
    <w:rsid w:val="00B564DD"/>
    <w:rsid w:val="00B567F1"/>
    <w:rsid w:val="00B57940"/>
    <w:rsid w:val="00B602F0"/>
    <w:rsid w:val="00B60344"/>
    <w:rsid w:val="00B62D47"/>
    <w:rsid w:val="00B633D9"/>
    <w:rsid w:val="00B644A0"/>
    <w:rsid w:val="00B64FCB"/>
    <w:rsid w:val="00B6588E"/>
    <w:rsid w:val="00B676D0"/>
    <w:rsid w:val="00B70A5A"/>
    <w:rsid w:val="00B72BD9"/>
    <w:rsid w:val="00B74505"/>
    <w:rsid w:val="00B75832"/>
    <w:rsid w:val="00B75A7E"/>
    <w:rsid w:val="00B75C5D"/>
    <w:rsid w:val="00B7616E"/>
    <w:rsid w:val="00B77115"/>
    <w:rsid w:val="00B77433"/>
    <w:rsid w:val="00B777AC"/>
    <w:rsid w:val="00B80160"/>
    <w:rsid w:val="00B807A1"/>
    <w:rsid w:val="00B8179E"/>
    <w:rsid w:val="00B81FF0"/>
    <w:rsid w:val="00B82C36"/>
    <w:rsid w:val="00B8322A"/>
    <w:rsid w:val="00B84F85"/>
    <w:rsid w:val="00B908AE"/>
    <w:rsid w:val="00B90D20"/>
    <w:rsid w:val="00B918B6"/>
    <w:rsid w:val="00B93270"/>
    <w:rsid w:val="00B94ECD"/>
    <w:rsid w:val="00B966A9"/>
    <w:rsid w:val="00B96B75"/>
    <w:rsid w:val="00B976EC"/>
    <w:rsid w:val="00B9785D"/>
    <w:rsid w:val="00B97C9E"/>
    <w:rsid w:val="00BA0F80"/>
    <w:rsid w:val="00BA2D13"/>
    <w:rsid w:val="00BA2DC3"/>
    <w:rsid w:val="00BA3052"/>
    <w:rsid w:val="00BA399B"/>
    <w:rsid w:val="00BA4A77"/>
    <w:rsid w:val="00BA4AB6"/>
    <w:rsid w:val="00BA5919"/>
    <w:rsid w:val="00BA670B"/>
    <w:rsid w:val="00BA6806"/>
    <w:rsid w:val="00BA756A"/>
    <w:rsid w:val="00BB0E08"/>
    <w:rsid w:val="00BB2CD8"/>
    <w:rsid w:val="00BB3A84"/>
    <w:rsid w:val="00BB57E0"/>
    <w:rsid w:val="00BB7F9D"/>
    <w:rsid w:val="00BC1A0E"/>
    <w:rsid w:val="00BC2E10"/>
    <w:rsid w:val="00BC329D"/>
    <w:rsid w:val="00BC36C1"/>
    <w:rsid w:val="00BC443F"/>
    <w:rsid w:val="00BC6BD8"/>
    <w:rsid w:val="00BC73B1"/>
    <w:rsid w:val="00BD20DD"/>
    <w:rsid w:val="00BD2700"/>
    <w:rsid w:val="00BD38A4"/>
    <w:rsid w:val="00BD49E3"/>
    <w:rsid w:val="00BD758F"/>
    <w:rsid w:val="00BD7D84"/>
    <w:rsid w:val="00BE03F0"/>
    <w:rsid w:val="00BE1B54"/>
    <w:rsid w:val="00BE1D4C"/>
    <w:rsid w:val="00BE25BF"/>
    <w:rsid w:val="00BE2BC2"/>
    <w:rsid w:val="00BE2EF0"/>
    <w:rsid w:val="00BE38F4"/>
    <w:rsid w:val="00BE3A98"/>
    <w:rsid w:val="00BE52C8"/>
    <w:rsid w:val="00BF0627"/>
    <w:rsid w:val="00BF1B08"/>
    <w:rsid w:val="00BF3273"/>
    <w:rsid w:val="00BF345F"/>
    <w:rsid w:val="00BF4BEC"/>
    <w:rsid w:val="00BF512B"/>
    <w:rsid w:val="00BF51F5"/>
    <w:rsid w:val="00BF57F4"/>
    <w:rsid w:val="00BF588F"/>
    <w:rsid w:val="00BF7273"/>
    <w:rsid w:val="00BF7921"/>
    <w:rsid w:val="00C00C62"/>
    <w:rsid w:val="00C00FE9"/>
    <w:rsid w:val="00C013C7"/>
    <w:rsid w:val="00C05FB7"/>
    <w:rsid w:val="00C06CA1"/>
    <w:rsid w:val="00C079B0"/>
    <w:rsid w:val="00C15E6A"/>
    <w:rsid w:val="00C20697"/>
    <w:rsid w:val="00C22147"/>
    <w:rsid w:val="00C22CEC"/>
    <w:rsid w:val="00C23457"/>
    <w:rsid w:val="00C24303"/>
    <w:rsid w:val="00C24FBC"/>
    <w:rsid w:val="00C25006"/>
    <w:rsid w:val="00C264B9"/>
    <w:rsid w:val="00C26A34"/>
    <w:rsid w:val="00C26BD2"/>
    <w:rsid w:val="00C27FDB"/>
    <w:rsid w:val="00C30260"/>
    <w:rsid w:val="00C30FCA"/>
    <w:rsid w:val="00C31BA6"/>
    <w:rsid w:val="00C329F7"/>
    <w:rsid w:val="00C32D63"/>
    <w:rsid w:val="00C33276"/>
    <w:rsid w:val="00C33DE8"/>
    <w:rsid w:val="00C35622"/>
    <w:rsid w:val="00C35838"/>
    <w:rsid w:val="00C36969"/>
    <w:rsid w:val="00C37EFA"/>
    <w:rsid w:val="00C405EE"/>
    <w:rsid w:val="00C40DDD"/>
    <w:rsid w:val="00C41358"/>
    <w:rsid w:val="00C417AF"/>
    <w:rsid w:val="00C43010"/>
    <w:rsid w:val="00C43C70"/>
    <w:rsid w:val="00C45229"/>
    <w:rsid w:val="00C45497"/>
    <w:rsid w:val="00C51067"/>
    <w:rsid w:val="00C51523"/>
    <w:rsid w:val="00C53CF9"/>
    <w:rsid w:val="00C55B7A"/>
    <w:rsid w:val="00C56F9C"/>
    <w:rsid w:val="00C57BB1"/>
    <w:rsid w:val="00C601F8"/>
    <w:rsid w:val="00C60277"/>
    <w:rsid w:val="00C6082E"/>
    <w:rsid w:val="00C60A68"/>
    <w:rsid w:val="00C60D95"/>
    <w:rsid w:val="00C62406"/>
    <w:rsid w:val="00C63FF8"/>
    <w:rsid w:val="00C641E8"/>
    <w:rsid w:val="00C65EAA"/>
    <w:rsid w:val="00C66CD8"/>
    <w:rsid w:val="00C678A2"/>
    <w:rsid w:val="00C70C29"/>
    <w:rsid w:val="00C7125B"/>
    <w:rsid w:val="00C724D2"/>
    <w:rsid w:val="00C72CE4"/>
    <w:rsid w:val="00C72FAE"/>
    <w:rsid w:val="00C73405"/>
    <w:rsid w:val="00C73D0D"/>
    <w:rsid w:val="00C73DBA"/>
    <w:rsid w:val="00C74911"/>
    <w:rsid w:val="00C759E8"/>
    <w:rsid w:val="00C767E3"/>
    <w:rsid w:val="00C7680D"/>
    <w:rsid w:val="00C76D03"/>
    <w:rsid w:val="00C80714"/>
    <w:rsid w:val="00C83004"/>
    <w:rsid w:val="00C840DC"/>
    <w:rsid w:val="00C84FB4"/>
    <w:rsid w:val="00C8573D"/>
    <w:rsid w:val="00C85D1A"/>
    <w:rsid w:val="00C90459"/>
    <w:rsid w:val="00C90F77"/>
    <w:rsid w:val="00C9114A"/>
    <w:rsid w:val="00C92780"/>
    <w:rsid w:val="00C9342E"/>
    <w:rsid w:val="00C93500"/>
    <w:rsid w:val="00C9362A"/>
    <w:rsid w:val="00C94841"/>
    <w:rsid w:val="00C959DD"/>
    <w:rsid w:val="00C966CB"/>
    <w:rsid w:val="00C9685D"/>
    <w:rsid w:val="00C96F87"/>
    <w:rsid w:val="00C97636"/>
    <w:rsid w:val="00CA046A"/>
    <w:rsid w:val="00CA0D68"/>
    <w:rsid w:val="00CA217D"/>
    <w:rsid w:val="00CA25E1"/>
    <w:rsid w:val="00CA2D2D"/>
    <w:rsid w:val="00CA72DE"/>
    <w:rsid w:val="00CB15B5"/>
    <w:rsid w:val="00CB15D0"/>
    <w:rsid w:val="00CB188F"/>
    <w:rsid w:val="00CB1E8D"/>
    <w:rsid w:val="00CB1EA1"/>
    <w:rsid w:val="00CB202D"/>
    <w:rsid w:val="00CB3F2A"/>
    <w:rsid w:val="00CB4B89"/>
    <w:rsid w:val="00CB63EF"/>
    <w:rsid w:val="00CC0041"/>
    <w:rsid w:val="00CC020C"/>
    <w:rsid w:val="00CC19FA"/>
    <w:rsid w:val="00CC331C"/>
    <w:rsid w:val="00CC3774"/>
    <w:rsid w:val="00CC4042"/>
    <w:rsid w:val="00CC4278"/>
    <w:rsid w:val="00CC4F9F"/>
    <w:rsid w:val="00CC6ABC"/>
    <w:rsid w:val="00CD0C16"/>
    <w:rsid w:val="00CD1177"/>
    <w:rsid w:val="00CD3653"/>
    <w:rsid w:val="00CD36D2"/>
    <w:rsid w:val="00CD4E2B"/>
    <w:rsid w:val="00CD6F98"/>
    <w:rsid w:val="00CD7D95"/>
    <w:rsid w:val="00CD7F17"/>
    <w:rsid w:val="00CE0492"/>
    <w:rsid w:val="00CE0582"/>
    <w:rsid w:val="00CE0B04"/>
    <w:rsid w:val="00CE34CC"/>
    <w:rsid w:val="00CE499E"/>
    <w:rsid w:val="00CE6E01"/>
    <w:rsid w:val="00CE7491"/>
    <w:rsid w:val="00CF0442"/>
    <w:rsid w:val="00CF5A9E"/>
    <w:rsid w:val="00CF6B9F"/>
    <w:rsid w:val="00CF6C14"/>
    <w:rsid w:val="00CF75FC"/>
    <w:rsid w:val="00D004DA"/>
    <w:rsid w:val="00D005CC"/>
    <w:rsid w:val="00D01C27"/>
    <w:rsid w:val="00D04C7A"/>
    <w:rsid w:val="00D050B1"/>
    <w:rsid w:val="00D06741"/>
    <w:rsid w:val="00D072FB"/>
    <w:rsid w:val="00D07609"/>
    <w:rsid w:val="00D07FC4"/>
    <w:rsid w:val="00D103AD"/>
    <w:rsid w:val="00D11A47"/>
    <w:rsid w:val="00D12D51"/>
    <w:rsid w:val="00D1495D"/>
    <w:rsid w:val="00D14AA7"/>
    <w:rsid w:val="00D15039"/>
    <w:rsid w:val="00D1601E"/>
    <w:rsid w:val="00D164B5"/>
    <w:rsid w:val="00D16DBE"/>
    <w:rsid w:val="00D17CCA"/>
    <w:rsid w:val="00D230F9"/>
    <w:rsid w:val="00D23836"/>
    <w:rsid w:val="00D240CC"/>
    <w:rsid w:val="00D24737"/>
    <w:rsid w:val="00D267E2"/>
    <w:rsid w:val="00D26BAE"/>
    <w:rsid w:val="00D27604"/>
    <w:rsid w:val="00D301A8"/>
    <w:rsid w:val="00D30491"/>
    <w:rsid w:val="00D30630"/>
    <w:rsid w:val="00D306FE"/>
    <w:rsid w:val="00D30CEA"/>
    <w:rsid w:val="00D30E08"/>
    <w:rsid w:val="00D32549"/>
    <w:rsid w:val="00D327F1"/>
    <w:rsid w:val="00D32AFE"/>
    <w:rsid w:val="00D333B6"/>
    <w:rsid w:val="00D351B7"/>
    <w:rsid w:val="00D45AA3"/>
    <w:rsid w:val="00D47CE1"/>
    <w:rsid w:val="00D51398"/>
    <w:rsid w:val="00D51674"/>
    <w:rsid w:val="00D52977"/>
    <w:rsid w:val="00D532CD"/>
    <w:rsid w:val="00D53D27"/>
    <w:rsid w:val="00D54161"/>
    <w:rsid w:val="00D547F5"/>
    <w:rsid w:val="00D56310"/>
    <w:rsid w:val="00D57364"/>
    <w:rsid w:val="00D62492"/>
    <w:rsid w:val="00D62A24"/>
    <w:rsid w:val="00D62A87"/>
    <w:rsid w:val="00D70051"/>
    <w:rsid w:val="00D72178"/>
    <w:rsid w:val="00D72776"/>
    <w:rsid w:val="00D73879"/>
    <w:rsid w:val="00D74883"/>
    <w:rsid w:val="00D74D52"/>
    <w:rsid w:val="00D75326"/>
    <w:rsid w:val="00D754A9"/>
    <w:rsid w:val="00D75A69"/>
    <w:rsid w:val="00D77727"/>
    <w:rsid w:val="00D77DE4"/>
    <w:rsid w:val="00D80592"/>
    <w:rsid w:val="00D81601"/>
    <w:rsid w:val="00D81D92"/>
    <w:rsid w:val="00D826FD"/>
    <w:rsid w:val="00D82783"/>
    <w:rsid w:val="00D83CD7"/>
    <w:rsid w:val="00D84C07"/>
    <w:rsid w:val="00D85B0C"/>
    <w:rsid w:val="00D85EFA"/>
    <w:rsid w:val="00D85F08"/>
    <w:rsid w:val="00D92662"/>
    <w:rsid w:val="00D93387"/>
    <w:rsid w:val="00D940EE"/>
    <w:rsid w:val="00D97BAC"/>
    <w:rsid w:val="00DA0A70"/>
    <w:rsid w:val="00DA202B"/>
    <w:rsid w:val="00DA3446"/>
    <w:rsid w:val="00DA423B"/>
    <w:rsid w:val="00DA4846"/>
    <w:rsid w:val="00DA5465"/>
    <w:rsid w:val="00DA60B4"/>
    <w:rsid w:val="00DA6A6E"/>
    <w:rsid w:val="00DA7642"/>
    <w:rsid w:val="00DA7DDD"/>
    <w:rsid w:val="00DB08FF"/>
    <w:rsid w:val="00DB247F"/>
    <w:rsid w:val="00DB42B9"/>
    <w:rsid w:val="00DB4E04"/>
    <w:rsid w:val="00DB58E0"/>
    <w:rsid w:val="00DB5B0B"/>
    <w:rsid w:val="00DB5DB7"/>
    <w:rsid w:val="00DC07F9"/>
    <w:rsid w:val="00DC2937"/>
    <w:rsid w:val="00DC2D48"/>
    <w:rsid w:val="00DC4875"/>
    <w:rsid w:val="00DC6426"/>
    <w:rsid w:val="00DC64EC"/>
    <w:rsid w:val="00DC7337"/>
    <w:rsid w:val="00DC7737"/>
    <w:rsid w:val="00DD02F6"/>
    <w:rsid w:val="00DD1192"/>
    <w:rsid w:val="00DD155B"/>
    <w:rsid w:val="00DD27CA"/>
    <w:rsid w:val="00DD4934"/>
    <w:rsid w:val="00DD4AD3"/>
    <w:rsid w:val="00DD544A"/>
    <w:rsid w:val="00DD5684"/>
    <w:rsid w:val="00DD7206"/>
    <w:rsid w:val="00DD77F9"/>
    <w:rsid w:val="00DD79E9"/>
    <w:rsid w:val="00DE151A"/>
    <w:rsid w:val="00DE25D6"/>
    <w:rsid w:val="00DE36C7"/>
    <w:rsid w:val="00DE4A32"/>
    <w:rsid w:val="00DE56E7"/>
    <w:rsid w:val="00DE7040"/>
    <w:rsid w:val="00DE7576"/>
    <w:rsid w:val="00DF006F"/>
    <w:rsid w:val="00DF1822"/>
    <w:rsid w:val="00DF1ECF"/>
    <w:rsid w:val="00DF26BB"/>
    <w:rsid w:val="00DF55A3"/>
    <w:rsid w:val="00DF5844"/>
    <w:rsid w:val="00DF5D7D"/>
    <w:rsid w:val="00DF602E"/>
    <w:rsid w:val="00DF6349"/>
    <w:rsid w:val="00DF6730"/>
    <w:rsid w:val="00DF6CD3"/>
    <w:rsid w:val="00DF74E2"/>
    <w:rsid w:val="00DF776F"/>
    <w:rsid w:val="00E01882"/>
    <w:rsid w:val="00E054A6"/>
    <w:rsid w:val="00E0612F"/>
    <w:rsid w:val="00E07F0A"/>
    <w:rsid w:val="00E1154D"/>
    <w:rsid w:val="00E12D25"/>
    <w:rsid w:val="00E12F10"/>
    <w:rsid w:val="00E1340C"/>
    <w:rsid w:val="00E15427"/>
    <w:rsid w:val="00E15D5F"/>
    <w:rsid w:val="00E164D0"/>
    <w:rsid w:val="00E16D94"/>
    <w:rsid w:val="00E1703B"/>
    <w:rsid w:val="00E176A2"/>
    <w:rsid w:val="00E17B48"/>
    <w:rsid w:val="00E22591"/>
    <w:rsid w:val="00E22C8D"/>
    <w:rsid w:val="00E23CD1"/>
    <w:rsid w:val="00E242BA"/>
    <w:rsid w:val="00E24F30"/>
    <w:rsid w:val="00E255ED"/>
    <w:rsid w:val="00E2595A"/>
    <w:rsid w:val="00E2705B"/>
    <w:rsid w:val="00E27A57"/>
    <w:rsid w:val="00E32AA1"/>
    <w:rsid w:val="00E33529"/>
    <w:rsid w:val="00E33A59"/>
    <w:rsid w:val="00E34EBE"/>
    <w:rsid w:val="00E3504F"/>
    <w:rsid w:val="00E351A4"/>
    <w:rsid w:val="00E3699F"/>
    <w:rsid w:val="00E407BC"/>
    <w:rsid w:val="00E40E43"/>
    <w:rsid w:val="00E413B1"/>
    <w:rsid w:val="00E41549"/>
    <w:rsid w:val="00E42CCC"/>
    <w:rsid w:val="00E43AC2"/>
    <w:rsid w:val="00E4460D"/>
    <w:rsid w:val="00E44F1A"/>
    <w:rsid w:val="00E514AE"/>
    <w:rsid w:val="00E52821"/>
    <w:rsid w:val="00E52CFD"/>
    <w:rsid w:val="00E53A8C"/>
    <w:rsid w:val="00E53B6E"/>
    <w:rsid w:val="00E53E6C"/>
    <w:rsid w:val="00E56F92"/>
    <w:rsid w:val="00E57D5C"/>
    <w:rsid w:val="00E60053"/>
    <w:rsid w:val="00E60305"/>
    <w:rsid w:val="00E61843"/>
    <w:rsid w:val="00E64A02"/>
    <w:rsid w:val="00E64A84"/>
    <w:rsid w:val="00E65813"/>
    <w:rsid w:val="00E66815"/>
    <w:rsid w:val="00E671F6"/>
    <w:rsid w:val="00E67E13"/>
    <w:rsid w:val="00E704C0"/>
    <w:rsid w:val="00E72F60"/>
    <w:rsid w:val="00E73951"/>
    <w:rsid w:val="00E762C9"/>
    <w:rsid w:val="00E7705B"/>
    <w:rsid w:val="00E800C5"/>
    <w:rsid w:val="00E82C87"/>
    <w:rsid w:val="00E84451"/>
    <w:rsid w:val="00E8605A"/>
    <w:rsid w:val="00E879CA"/>
    <w:rsid w:val="00E938BB"/>
    <w:rsid w:val="00E958DE"/>
    <w:rsid w:val="00E95CD5"/>
    <w:rsid w:val="00E97674"/>
    <w:rsid w:val="00EA062E"/>
    <w:rsid w:val="00EA072B"/>
    <w:rsid w:val="00EA0BC2"/>
    <w:rsid w:val="00EA34DE"/>
    <w:rsid w:val="00EA3B34"/>
    <w:rsid w:val="00EA5B71"/>
    <w:rsid w:val="00EA6059"/>
    <w:rsid w:val="00EA645E"/>
    <w:rsid w:val="00EB0772"/>
    <w:rsid w:val="00EB2AAA"/>
    <w:rsid w:val="00EB3748"/>
    <w:rsid w:val="00EB4C3E"/>
    <w:rsid w:val="00EC126B"/>
    <w:rsid w:val="00EC3494"/>
    <w:rsid w:val="00EC475D"/>
    <w:rsid w:val="00EC651E"/>
    <w:rsid w:val="00ED3444"/>
    <w:rsid w:val="00ED392F"/>
    <w:rsid w:val="00ED3F73"/>
    <w:rsid w:val="00ED6420"/>
    <w:rsid w:val="00ED6ACA"/>
    <w:rsid w:val="00EE0B94"/>
    <w:rsid w:val="00EE1261"/>
    <w:rsid w:val="00EE18DD"/>
    <w:rsid w:val="00EE40C3"/>
    <w:rsid w:val="00EE67C9"/>
    <w:rsid w:val="00EE7096"/>
    <w:rsid w:val="00EE7F1C"/>
    <w:rsid w:val="00EF0DC3"/>
    <w:rsid w:val="00EF1825"/>
    <w:rsid w:val="00EF2C96"/>
    <w:rsid w:val="00EF45BA"/>
    <w:rsid w:val="00EF6BB0"/>
    <w:rsid w:val="00EF78C3"/>
    <w:rsid w:val="00F0144D"/>
    <w:rsid w:val="00F02FD5"/>
    <w:rsid w:val="00F041D0"/>
    <w:rsid w:val="00F04DEE"/>
    <w:rsid w:val="00F06D03"/>
    <w:rsid w:val="00F10363"/>
    <w:rsid w:val="00F106B7"/>
    <w:rsid w:val="00F1182A"/>
    <w:rsid w:val="00F121AE"/>
    <w:rsid w:val="00F125D3"/>
    <w:rsid w:val="00F13045"/>
    <w:rsid w:val="00F130FC"/>
    <w:rsid w:val="00F14BB5"/>
    <w:rsid w:val="00F17164"/>
    <w:rsid w:val="00F200D5"/>
    <w:rsid w:val="00F2288C"/>
    <w:rsid w:val="00F23A1E"/>
    <w:rsid w:val="00F25D28"/>
    <w:rsid w:val="00F266AA"/>
    <w:rsid w:val="00F278CA"/>
    <w:rsid w:val="00F27E38"/>
    <w:rsid w:val="00F306A7"/>
    <w:rsid w:val="00F314D2"/>
    <w:rsid w:val="00F315E6"/>
    <w:rsid w:val="00F32701"/>
    <w:rsid w:val="00F327E7"/>
    <w:rsid w:val="00F32D14"/>
    <w:rsid w:val="00F33C61"/>
    <w:rsid w:val="00F35AA5"/>
    <w:rsid w:val="00F36381"/>
    <w:rsid w:val="00F36B0C"/>
    <w:rsid w:val="00F370C5"/>
    <w:rsid w:val="00F42A0A"/>
    <w:rsid w:val="00F4631F"/>
    <w:rsid w:val="00F50ED4"/>
    <w:rsid w:val="00F51D2E"/>
    <w:rsid w:val="00F51DFA"/>
    <w:rsid w:val="00F5235D"/>
    <w:rsid w:val="00F532DB"/>
    <w:rsid w:val="00F53407"/>
    <w:rsid w:val="00F54196"/>
    <w:rsid w:val="00F54A10"/>
    <w:rsid w:val="00F55374"/>
    <w:rsid w:val="00F60C72"/>
    <w:rsid w:val="00F6324C"/>
    <w:rsid w:val="00F63F71"/>
    <w:rsid w:val="00F64520"/>
    <w:rsid w:val="00F64E21"/>
    <w:rsid w:val="00F65696"/>
    <w:rsid w:val="00F6767C"/>
    <w:rsid w:val="00F70F98"/>
    <w:rsid w:val="00F71FFD"/>
    <w:rsid w:val="00F72814"/>
    <w:rsid w:val="00F72DFD"/>
    <w:rsid w:val="00F7343A"/>
    <w:rsid w:val="00F7477A"/>
    <w:rsid w:val="00F74E17"/>
    <w:rsid w:val="00F75AAB"/>
    <w:rsid w:val="00F75FED"/>
    <w:rsid w:val="00F761FA"/>
    <w:rsid w:val="00F768D2"/>
    <w:rsid w:val="00F80772"/>
    <w:rsid w:val="00F8084E"/>
    <w:rsid w:val="00F813A1"/>
    <w:rsid w:val="00F82341"/>
    <w:rsid w:val="00F82F41"/>
    <w:rsid w:val="00F83A06"/>
    <w:rsid w:val="00F83CAC"/>
    <w:rsid w:val="00F85253"/>
    <w:rsid w:val="00F853FD"/>
    <w:rsid w:val="00F91133"/>
    <w:rsid w:val="00F91F6C"/>
    <w:rsid w:val="00F9495B"/>
    <w:rsid w:val="00F96B30"/>
    <w:rsid w:val="00FA2035"/>
    <w:rsid w:val="00FA3A5E"/>
    <w:rsid w:val="00FA3B29"/>
    <w:rsid w:val="00FA4EF0"/>
    <w:rsid w:val="00FA65B5"/>
    <w:rsid w:val="00FA65FF"/>
    <w:rsid w:val="00FA7749"/>
    <w:rsid w:val="00FA7D5D"/>
    <w:rsid w:val="00FB0598"/>
    <w:rsid w:val="00FB0947"/>
    <w:rsid w:val="00FB12AF"/>
    <w:rsid w:val="00FB1B9A"/>
    <w:rsid w:val="00FB2356"/>
    <w:rsid w:val="00FB2A16"/>
    <w:rsid w:val="00FB6BA0"/>
    <w:rsid w:val="00FC09BF"/>
    <w:rsid w:val="00FC0A1B"/>
    <w:rsid w:val="00FC2095"/>
    <w:rsid w:val="00FC243F"/>
    <w:rsid w:val="00FC263B"/>
    <w:rsid w:val="00FC4125"/>
    <w:rsid w:val="00FC478E"/>
    <w:rsid w:val="00FC7D7D"/>
    <w:rsid w:val="00FC7E00"/>
    <w:rsid w:val="00FD218A"/>
    <w:rsid w:val="00FD2622"/>
    <w:rsid w:val="00FD2943"/>
    <w:rsid w:val="00FD2972"/>
    <w:rsid w:val="00FD2DF7"/>
    <w:rsid w:val="00FD3811"/>
    <w:rsid w:val="00FD3969"/>
    <w:rsid w:val="00FD4A35"/>
    <w:rsid w:val="00FD4D24"/>
    <w:rsid w:val="00FD5BBD"/>
    <w:rsid w:val="00FD7E31"/>
    <w:rsid w:val="00FD7F75"/>
    <w:rsid w:val="00FE25E3"/>
    <w:rsid w:val="00FE5BAE"/>
    <w:rsid w:val="00FE6699"/>
    <w:rsid w:val="00FF07E9"/>
    <w:rsid w:val="00FF0F5B"/>
    <w:rsid w:val="00FF13BA"/>
    <w:rsid w:val="00FF2AD7"/>
    <w:rsid w:val="00FF345D"/>
    <w:rsid w:val="00FF5A93"/>
    <w:rsid w:val="00FF747A"/>
    <w:rsid w:val="00FF7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48"/>
    <o:shapelayout v:ext="edit">
      <o:idmap v:ext="edit" data="1"/>
    </o:shapelayout>
  </w:shapeDefaults>
  <w:decimalSymbol w:val=","/>
  <w:listSeparator w:val=";"/>
  <w14:docId w14:val="2DFF49F7"/>
  <w15:docId w15:val="{09DDEFB1-194D-4B7D-A09E-EE4B65B5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B415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FF2AD7"/>
    <w:pPr>
      <w:keepNext/>
      <w:widowControl/>
      <w:spacing w:after="0" w:line="240" w:lineRule="auto"/>
      <w:outlineLvl w:val="1"/>
    </w:pPr>
    <w:rPr>
      <w:rFonts w:ascii="Arial" w:eastAsia="Times New Roman" w:hAnsi="Arial" w:cs="Arial"/>
      <w:b/>
      <w:bCs/>
      <w:caps/>
      <w:sz w:val="24"/>
      <w:szCs w:val="24"/>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4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44F"/>
  </w:style>
  <w:style w:type="paragraph" w:styleId="Zpat">
    <w:name w:val="footer"/>
    <w:basedOn w:val="Normln"/>
    <w:link w:val="ZpatChar"/>
    <w:uiPriority w:val="99"/>
    <w:unhideWhenUsed/>
    <w:rsid w:val="008A544F"/>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44F"/>
  </w:style>
  <w:style w:type="paragraph" w:styleId="Textbubliny">
    <w:name w:val="Balloon Text"/>
    <w:basedOn w:val="Normln"/>
    <w:link w:val="TextbublinyChar"/>
    <w:uiPriority w:val="99"/>
    <w:semiHidden/>
    <w:unhideWhenUsed/>
    <w:rsid w:val="004637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37A0"/>
    <w:rPr>
      <w:rFonts w:ascii="Tahoma" w:hAnsi="Tahoma" w:cs="Tahoma"/>
      <w:sz w:val="16"/>
      <w:szCs w:val="16"/>
    </w:rPr>
  </w:style>
  <w:style w:type="paragraph" w:styleId="Odstavecseseznamem">
    <w:name w:val="List Paragraph"/>
    <w:basedOn w:val="Normln"/>
    <w:uiPriority w:val="34"/>
    <w:qFormat/>
    <w:rsid w:val="003E3977"/>
    <w:pPr>
      <w:ind w:left="720"/>
      <w:contextualSpacing/>
    </w:pPr>
  </w:style>
  <w:style w:type="character" w:customStyle="1" w:styleId="Nadpis2Char">
    <w:name w:val="Nadpis 2 Char"/>
    <w:basedOn w:val="Standardnpsmoodstavce"/>
    <w:link w:val="Nadpis2"/>
    <w:rsid w:val="00FF2AD7"/>
    <w:rPr>
      <w:rFonts w:ascii="Arial" w:eastAsia="Times New Roman" w:hAnsi="Arial" w:cs="Arial"/>
      <w:b/>
      <w:bCs/>
      <w:caps/>
      <w:sz w:val="24"/>
      <w:szCs w:val="24"/>
      <w:u w:val="single"/>
      <w:lang w:val="cs-CZ" w:eastAsia="cs-CZ"/>
    </w:rPr>
  </w:style>
  <w:style w:type="paragraph" w:styleId="Zkladntext">
    <w:name w:val="Body Text"/>
    <w:basedOn w:val="Normln"/>
    <w:link w:val="ZkladntextChar"/>
    <w:rsid w:val="00FF2AD7"/>
    <w:pPr>
      <w:widowControl/>
      <w:spacing w:after="120" w:line="240" w:lineRule="auto"/>
    </w:pPr>
    <w:rPr>
      <w:rFonts w:ascii="Arial" w:eastAsia="Times New Roman" w:hAnsi="Arial" w:cs="Arial"/>
      <w:sz w:val="20"/>
      <w:szCs w:val="20"/>
      <w:lang w:val="cs-CZ" w:eastAsia="cs-CZ"/>
    </w:rPr>
  </w:style>
  <w:style w:type="character" w:customStyle="1" w:styleId="ZkladntextChar">
    <w:name w:val="Základní text Char"/>
    <w:basedOn w:val="Standardnpsmoodstavce"/>
    <w:link w:val="Zkladntext"/>
    <w:rsid w:val="00FF2AD7"/>
    <w:rPr>
      <w:rFonts w:ascii="Arial" w:eastAsia="Times New Roman" w:hAnsi="Arial" w:cs="Arial"/>
      <w:sz w:val="20"/>
      <w:szCs w:val="20"/>
      <w:lang w:val="cs-CZ" w:eastAsia="cs-CZ"/>
    </w:rPr>
  </w:style>
  <w:style w:type="paragraph" w:customStyle="1" w:styleId="Export0">
    <w:name w:val="Export 0"/>
    <w:rsid w:val="00FF2AD7"/>
    <w:pPr>
      <w:widowControl/>
      <w:spacing w:after="0" w:line="240" w:lineRule="auto"/>
    </w:pPr>
    <w:rPr>
      <w:rFonts w:ascii="Courier New" w:eastAsia="Times New Roman" w:hAnsi="Courier New" w:cs="Courier New"/>
      <w:sz w:val="24"/>
      <w:szCs w:val="24"/>
      <w:lang w:eastAsia="cs-CZ"/>
    </w:rPr>
  </w:style>
  <w:style w:type="paragraph" w:styleId="Bezmezer">
    <w:name w:val="No Spacing"/>
    <w:uiPriority w:val="1"/>
    <w:qFormat/>
    <w:rsid w:val="00D26BAE"/>
    <w:pPr>
      <w:spacing w:after="0" w:line="240" w:lineRule="auto"/>
    </w:pPr>
  </w:style>
  <w:style w:type="character" w:styleId="Odkaznakoment">
    <w:name w:val="annotation reference"/>
    <w:basedOn w:val="Standardnpsmoodstavce"/>
    <w:uiPriority w:val="99"/>
    <w:semiHidden/>
    <w:unhideWhenUsed/>
    <w:rsid w:val="007A024C"/>
    <w:rPr>
      <w:sz w:val="16"/>
      <w:szCs w:val="16"/>
    </w:rPr>
  </w:style>
  <w:style w:type="paragraph" w:styleId="Textkomente">
    <w:name w:val="annotation text"/>
    <w:basedOn w:val="Normln"/>
    <w:link w:val="TextkomenteChar"/>
    <w:uiPriority w:val="99"/>
    <w:semiHidden/>
    <w:unhideWhenUsed/>
    <w:rsid w:val="007A024C"/>
    <w:pPr>
      <w:spacing w:line="240" w:lineRule="auto"/>
    </w:pPr>
    <w:rPr>
      <w:sz w:val="20"/>
      <w:szCs w:val="20"/>
    </w:rPr>
  </w:style>
  <w:style w:type="character" w:customStyle="1" w:styleId="TextkomenteChar">
    <w:name w:val="Text komentáře Char"/>
    <w:basedOn w:val="Standardnpsmoodstavce"/>
    <w:link w:val="Textkomente"/>
    <w:uiPriority w:val="99"/>
    <w:semiHidden/>
    <w:rsid w:val="007A024C"/>
    <w:rPr>
      <w:sz w:val="20"/>
      <w:szCs w:val="20"/>
    </w:rPr>
  </w:style>
  <w:style w:type="paragraph" w:styleId="Pedmtkomente">
    <w:name w:val="annotation subject"/>
    <w:basedOn w:val="Textkomente"/>
    <w:next w:val="Textkomente"/>
    <w:link w:val="PedmtkomenteChar"/>
    <w:uiPriority w:val="99"/>
    <w:semiHidden/>
    <w:unhideWhenUsed/>
    <w:rsid w:val="007A024C"/>
    <w:rPr>
      <w:b/>
      <w:bCs/>
    </w:rPr>
  </w:style>
  <w:style w:type="character" w:customStyle="1" w:styleId="PedmtkomenteChar">
    <w:name w:val="Předmět komentáře Char"/>
    <w:basedOn w:val="TextkomenteChar"/>
    <w:link w:val="Pedmtkomente"/>
    <w:uiPriority w:val="99"/>
    <w:semiHidden/>
    <w:rsid w:val="007A024C"/>
    <w:rPr>
      <w:b/>
      <w:bCs/>
      <w:sz w:val="20"/>
      <w:szCs w:val="20"/>
    </w:rPr>
  </w:style>
  <w:style w:type="character" w:styleId="Hypertextovodkaz">
    <w:name w:val="Hyperlink"/>
    <w:basedOn w:val="Standardnpsmoodstavce"/>
    <w:uiPriority w:val="99"/>
    <w:unhideWhenUsed/>
    <w:rsid w:val="00D97BAC"/>
    <w:rPr>
      <w:color w:val="0000FF" w:themeColor="hyperlink"/>
      <w:u w:val="single"/>
    </w:rPr>
  </w:style>
  <w:style w:type="character" w:styleId="slostrnky">
    <w:name w:val="page number"/>
    <w:basedOn w:val="Standardnpsmoodstavce"/>
    <w:rsid w:val="004F3C8C"/>
  </w:style>
  <w:style w:type="paragraph" w:customStyle="1" w:styleId="Nzevzkona">
    <w:name w:val="Název zákona"/>
    <w:basedOn w:val="Normln"/>
    <w:next w:val="Normln"/>
    <w:rsid w:val="008028A5"/>
    <w:pPr>
      <w:widowControl/>
      <w:spacing w:before="120" w:after="0" w:line="240" w:lineRule="auto"/>
      <w:jc w:val="center"/>
    </w:pPr>
    <w:rPr>
      <w:rFonts w:ascii="Times New Roman" w:eastAsia="Times New Roman" w:hAnsi="Times New Roman" w:cs="Times New Roman"/>
      <w:b/>
      <w:sz w:val="24"/>
      <w:szCs w:val="20"/>
      <w:lang w:val="cs-CZ" w:eastAsia="cs-CZ"/>
    </w:rPr>
  </w:style>
  <w:style w:type="table" w:styleId="Mkatabulky">
    <w:name w:val="Table Grid"/>
    <w:basedOn w:val="Normlntabulka"/>
    <w:uiPriority w:val="59"/>
    <w:rsid w:val="00D8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B415D6"/>
    <w:rPr>
      <w:rFonts w:asciiTheme="majorHAnsi" w:eastAsiaTheme="majorEastAsia" w:hAnsiTheme="majorHAnsi" w:cstheme="majorBidi"/>
      <w:color w:val="365F91" w:themeColor="accent1" w:themeShade="BF"/>
      <w:sz w:val="32"/>
      <w:szCs w:val="32"/>
    </w:rPr>
  </w:style>
  <w:style w:type="paragraph" w:styleId="Zkladntext2">
    <w:name w:val="Body Text 2"/>
    <w:basedOn w:val="Normln"/>
    <w:link w:val="Zkladntext2Char"/>
    <w:uiPriority w:val="99"/>
    <w:unhideWhenUsed/>
    <w:rsid w:val="00B415D6"/>
    <w:pPr>
      <w:spacing w:after="120" w:line="480" w:lineRule="auto"/>
    </w:pPr>
  </w:style>
  <w:style w:type="character" w:customStyle="1" w:styleId="Zkladntext2Char">
    <w:name w:val="Základní text 2 Char"/>
    <w:basedOn w:val="Standardnpsmoodstavce"/>
    <w:link w:val="Zkladntext2"/>
    <w:uiPriority w:val="99"/>
    <w:rsid w:val="00B415D6"/>
  </w:style>
  <w:style w:type="paragraph" w:customStyle="1" w:styleId="Styl1">
    <w:name w:val="Styl1"/>
    <w:basedOn w:val="Normln"/>
    <w:link w:val="Styl1Char"/>
    <w:qFormat/>
    <w:rsid w:val="000311DB"/>
    <w:pPr>
      <w:tabs>
        <w:tab w:val="left" w:pos="227"/>
        <w:tab w:val="right" w:leader="dot" w:pos="9639"/>
      </w:tabs>
      <w:spacing w:before="40" w:after="0" w:line="240" w:lineRule="exact"/>
      <w:jc w:val="both"/>
    </w:pPr>
    <w:rPr>
      <w:rFonts w:ascii="Arial" w:hAnsi="Arial" w:cs="Arial"/>
      <w:sz w:val="20"/>
      <w:szCs w:val="20"/>
      <w:lang w:val="cs-CZ"/>
    </w:rPr>
  </w:style>
  <w:style w:type="character" w:customStyle="1" w:styleId="Styl1Char">
    <w:name w:val="Styl1 Char"/>
    <w:basedOn w:val="Standardnpsmoodstavce"/>
    <w:link w:val="Styl1"/>
    <w:rsid w:val="000311DB"/>
    <w:rPr>
      <w:rFonts w:ascii="Arial" w:hAnsi="Arial" w:cs="Arial"/>
      <w:sz w:val="20"/>
      <w:szCs w:val="20"/>
      <w:lang w:val="cs-CZ"/>
    </w:rPr>
  </w:style>
  <w:style w:type="paragraph" w:customStyle="1" w:styleId="Styl2">
    <w:name w:val="Styl2"/>
    <w:basedOn w:val="Normln"/>
    <w:link w:val="Styl2Char"/>
    <w:qFormat/>
    <w:rsid w:val="001E355E"/>
    <w:pPr>
      <w:tabs>
        <w:tab w:val="left" w:pos="567"/>
        <w:tab w:val="right" w:leader="dot" w:pos="9638"/>
      </w:tabs>
      <w:spacing w:before="80" w:after="0" w:line="240" w:lineRule="exact"/>
      <w:ind w:left="567" w:hanging="567"/>
      <w:jc w:val="both"/>
    </w:pPr>
    <w:rPr>
      <w:rFonts w:ascii="Arial" w:hAnsi="Arial" w:cs="Arial"/>
      <w:spacing w:val="2"/>
      <w:sz w:val="20"/>
      <w:szCs w:val="20"/>
      <w:lang w:val="de-AT"/>
    </w:rPr>
  </w:style>
  <w:style w:type="paragraph" w:customStyle="1" w:styleId="Styl3">
    <w:name w:val="Styl3"/>
    <w:basedOn w:val="Normln"/>
    <w:link w:val="Styl3Char"/>
    <w:qFormat/>
    <w:rsid w:val="001E355E"/>
    <w:pPr>
      <w:tabs>
        <w:tab w:val="left" w:leader="dot" w:pos="4820"/>
        <w:tab w:val="right" w:leader="dot" w:pos="9638"/>
      </w:tabs>
      <w:spacing w:before="60" w:after="0" w:line="240" w:lineRule="exact"/>
      <w:ind w:left="567"/>
      <w:jc w:val="both"/>
    </w:pPr>
    <w:rPr>
      <w:rFonts w:ascii="Arial" w:hAnsi="Arial" w:cs="Arial"/>
      <w:sz w:val="20"/>
      <w:szCs w:val="20"/>
      <w:lang w:val="pl-PL"/>
    </w:rPr>
  </w:style>
  <w:style w:type="character" w:customStyle="1" w:styleId="Styl2Char">
    <w:name w:val="Styl2 Char"/>
    <w:basedOn w:val="Standardnpsmoodstavce"/>
    <w:link w:val="Styl2"/>
    <w:rsid w:val="001E355E"/>
    <w:rPr>
      <w:rFonts w:ascii="Arial" w:hAnsi="Arial" w:cs="Arial"/>
      <w:spacing w:val="2"/>
      <w:sz w:val="20"/>
      <w:szCs w:val="20"/>
      <w:lang w:val="de-AT"/>
    </w:rPr>
  </w:style>
  <w:style w:type="paragraph" w:customStyle="1" w:styleId="Styl4">
    <w:name w:val="Styl4"/>
    <w:basedOn w:val="Normln"/>
    <w:link w:val="Styl4Char"/>
    <w:qFormat/>
    <w:rsid w:val="001E355E"/>
    <w:pPr>
      <w:spacing w:after="0" w:line="240" w:lineRule="exact"/>
      <w:ind w:left="567"/>
      <w:jc w:val="both"/>
    </w:pPr>
    <w:rPr>
      <w:rFonts w:ascii="Arial" w:hAnsi="Arial" w:cs="Arial"/>
      <w:i/>
      <w:spacing w:val="3"/>
      <w:sz w:val="18"/>
      <w:szCs w:val="18"/>
      <w:lang w:val="de-AT"/>
    </w:rPr>
  </w:style>
  <w:style w:type="character" w:customStyle="1" w:styleId="Styl3Char">
    <w:name w:val="Styl3 Char"/>
    <w:basedOn w:val="Standardnpsmoodstavce"/>
    <w:link w:val="Styl3"/>
    <w:rsid w:val="001E355E"/>
    <w:rPr>
      <w:rFonts w:ascii="Arial" w:hAnsi="Arial" w:cs="Arial"/>
      <w:sz w:val="20"/>
      <w:szCs w:val="20"/>
      <w:lang w:val="pl-PL"/>
    </w:rPr>
  </w:style>
  <w:style w:type="paragraph" w:customStyle="1" w:styleId="Styl5">
    <w:name w:val="Styl5"/>
    <w:basedOn w:val="Normln"/>
    <w:link w:val="Styl5Char"/>
    <w:qFormat/>
    <w:rsid w:val="001E355E"/>
    <w:pPr>
      <w:spacing w:before="40" w:after="0" w:line="240" w:lineRule="exact"/>
      <w:ind w:left="567"/>
      <w:jc w:val="both"/>
    </w:pPr>
    <w:rPr>
      <w:rFonts w:ascii="Arial" w:hAnsi="Arial" w:cs="Arial"/>
      <w:b/>
      <w:i/>
      <w:sz w:val="18"/>
      <w:szCs w:val="18"/>
      <w:lang w:val="de-AT"/>
    </w:rPr>
  </w:style>
  <w:style w:type="character" w:customStyle="1" w:styleId="Styl4Char">
    <w:name w:val="Styl4 Char"/>
    <w:basedOn w:val="Standardnpsmoodstavce"/>
    <w:link w:val="Styl4"/>
    <w:rsid w:val="001E355E"/>
    <w:rPr>
      <w:rFonts w:ascii="Arial" w:hAnsi="Arial" w:cs="Arial"/>
      <w:i/>
      <w:spacing w:val="3"/>
      <w:sz w:val="18"/>
      <w:szCs w:val="18"/>
      <w:lang w:val="de-AT"/>
    </w:rPr>
  </w:style>
  <w:style w:type="paragraph" w:customStyle="1" w:styleId="Styl6">
    <w:name w:val="Styl6"/>
    <w:basedOn w:val="Normln"/>
    <w:link w:val="Styl6Char"/>
    <w:qFormat/>
    <w:rsid w:val="00C70C29"/>
    <w:pPr>
      <w:tabs>
        <w:tab w:val="left" w:leader="dot" w:pos="9638"/>
      </w:tabs>
      <w:spacing w:before="60" w:after="0" w:line="240" w:lineRule="exact"/>
      <w:jc w:val="both"/>
    </w:pPr>
    <w:rPr>
      <w:rFonts w:ascii="Arial" w:hAnsi="Arial" w:cs="Arial"/>
      <w:sz w:val="20"/>
      <w:szCs w:val="20"/>
    </w:rPr>
  </w:style>
  <w:style w:type="character" w:customStyle="1" w:styleId="Styl5Char">
    <w:name w:val="Styl5 Char"/>
    <w:basedOn w:val="Standardnpsmoodstavce"/>
    <w:link w:val="Styl5"/>
    <w:rsid w:val="001E355E"/>
    <w:rPr>
      <w:rFonts w:ascii="Arial" w:hAnsi="Arial" w:cs="Arial"/>
      <w:b/>
      <w:i/>
      <w:sz w:val="18"/>
      <w:szCs w:val="18"/>
      <w:lang w:val="de-AT"/>
    </w:rPr>
  </w:style>
  <w:style w:type="paragraph" w:customStyle="1" w:styleId="Styl7">
    <w:name w:val="Styl7"/>
    <w:basedOn w:val="Normln"/>
    <w:link w:val="Styl7Char"/>
    <w:qFormat/>
    <w:rsid w:val="00C70C29"/>
    <w:pPr>
      <w:tabs>
        <w:tab w:val="left" w:leader="dot" w:pos="3969"/>
        <w:tab w:val="center" w:pos="4536"/>
        <w:tab w:val="left" w:leader="dot" w:pos="9638"/>
      </w:tabs>
      <w:spacing w:before="60" w:after="0" w:line="240" w:lineRule="exact"/>
      <w:jc w:val="both"/>
    </w:pPr>
    <w:rPr>
      <w:rFonts w:ascii="Arial" w:hAnsi="Arial" w:cs="Arial"/>
      <w:sz w:val="20"/>
      <w:szCs w:val="20"/>
    </w:rPr>
  </w:style>
  <w:style w:type="character" w:customStyle="1" w:styleId="Styl6Char">
    <w:name w:val="Styl6 Char"/>
    <w:basedOn w:val="Standardnpsmoodstavce"/>
    <w:link w:val="Styl6"/>
    <w:rsid w:val="00C70C29"/>
    <w:rPr>
      <w:rFonts w:ascii="Arial" w:hAnsi="Arial" w:cs="Arial"/>
      <w:sz w:val="20"/>
      <w:szCs w:val="20"/>
    </w:rPr>
  </w:style>
  <w:style w:type="paragraph" w:customStyle="1" w:styleId="Styl8">
    <w:name w:val="Styl8"/>
    <w:basedOn w:val="Normln"/>
    <w:link w:val="Styl8Char"/>
    <w:qFormat/>
    <w:rsid w:val="001E355E"/>
    <w:pPr>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7Char">
    <w:name w:val="Styl7 Char"/>
    <w:basedOn w:val="Standardnpsmoodstavce"/>
    <w:link w:val="Styl7"/>
    <w:rsid w:val="00C70C29"/>
    <w:rPr>
      <w:rFonts w:ascii="Arial" w:hAnsi="Arial" w:cs="Arial"/>
      <w:sz w:val="20"/>
      <w:szCs w:val="20"/>
    </w:rPr>
  </w:style>
  <w:style w:type="character" w:customStyle="1" w:styleId="Styl8Char">
    <w:name w:val="Styl8 Char"/>
    <w:basedOn w:val="Standardnpsmoodstavce"/>
    <w:link w:val="Styl8"/>
    <w:rsid w:val="001E355E"/>
    <w:rPr>
      <w:rFonts w:ascii="Arial" w:hAnsi="Arial" w:cs="Arial"/>
      <w:sz w:val="20"/>
      <w:szCs w:val="20"/>
      <w:lang w:val="pl-PL"/>
    </w:rPr>
  </w:style>
  <w:style w:type="character" w:styleId="Zmnka">
    <w:name w:val="Mention"/>
    <w:basedOn w:val="Standardnpsmoodstavce"/>
    <w:uiPriority w:val="99"/>
    <w:semiHidden/>
    <w:unhideWhenUsed/>
    <w:rsid w:val="00202C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67079">
      <w:bodyDiv w:val="1"/>
      <w:marLeft w:val="0"/>
      <w:marRight w:val="0"/>
      <w:marTop w:val="0"/>
      <w:marBottom w:val="0"/>
      <w:divBdr>
        <w:top w:val="none" w:sz="0" w:space="0" w:color="auto"/>
        <w:left w:val="none" w:sz="0" w:space="0" w:color="auto"/>
        <w:bottom w:val="none" w:sz="0" w:space="0" w:color="auto"/>
        <w:right w:val="none" w:sz="0" w:space="0" w:color="auto"/>
      </w:divBdr>
    </w:div>
    <w:div w:id="553930098">
      <w:bodyDiv w:val="1"/>
      <w:marLeft w:val="0"/>
      <w:marRight w:val="0"/>
      <w:marTop w:val="0"/>
      <w:marBottom w:val="0"/>
      <w:divBdr>
        <w:top w:val="none" w:sz="0" w:space="0" w:color="auto"/>
        <w:left w:val="none" w:sz="0" w:space="0" w:color="auto"/>
        <w:bottom w:val="none" w:sz="0" w:space="0" w:color="auto"/>
        <w:right w:val="none" w:sz="0" w:space="0" w:color="auto"/>
      </w:divBdr>
      <w:divsChild>
        <w:div w:id="1106005242">
          <w:marLeft w:val="0"/>
          <w:marRight w:val="0"/>
          <w:marTop w:val="0"/>
          <w:marBottom w:val="0"/>
          <w:divBdr>
            <w:top w:val="none" w:sz="0" w:space="0" w:color="auto"/>
            <w:left w:val="none" w:sz="0" w:space="0" w:color="auto"/>
            <w:bottom w:val="none" w:sz="0" w:space="0" w:color="auto"/>
            <w:right w:val="none" w:sz="0" w:space="0" w:color="auto"/>
          </w:divBdr>
          <w:divsChild>
            <w:div w:id="1708524943">
              <w:marLeft w:val="0"/>
              <w:marRight w:val="0"/>
              <w:marTop w:val="0"/>
              <w:marBottom w:val="0"/>
              <w:divBdr>
                <w:top w:val="none" w:sz="0" w:space="0" w:color="auto"/>
                <w:left w:val="none" w:sz="0" w:space="0" w:color="auto"/>
                <w:bottom w:val="none" w:sz="0" w:space="0" w:color="auto"/>
                <w:right w:val="none" w:sz="0" w:space="0" w:color="auto"/>
              </w:divBdr>
              <w:divsChild>
                <w:div w:id="1999111668">
                  <w:marLeft w:val="0"/>
                  <w:marRight w:val="0"/>
                  <w:marTop w:val="100"/>
                  <w:marBottom w:val="100"/>
                  <w:divBdr>
                    <w:top w:val="none" w:sz="0" w:space="0" w:color="auto"/>
                    <w:left w:val="none" w:sz="0" w:space="0" w:color="auto"/>
                    <w:bottom w:val="none" w:sz="0" w:space="0" w:color="auto"/>
                    <w:right w:val="none" w:sz="0" w:space="0" w:color="auto"/>
                  </w:divBdr>
                  <w:divsChild>
                    <w:div w:id="367143628">
                      <w:marLeft w:val="0"/>
                      <w:marRight w:val="0"/>
                      <w:marTop w:val="30"/>
                      <w:marBottom w:val="0"/>
                      <w:divBdr>
                        <w:top w:val="none" w:sz="0" w:space="0" w:color="auto"/>
                        <w:left w:val="none" w:sz="0" w:space="0" w:color="auto"/>
                        <w:bottom w:val="none" w:sz="0" w:space="0" w:color="auto"/>
                        <w:right w:val="none" w:sz="0" w:space="0" w:color="auto"/>
                      </w:divBdr>
                      <w:divsChild>
                        <w:div w:id="2159009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3139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rofesis.cka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1F01-7DAD-4BB0-BDCC-F7F242E0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7707</Words>
  <Characters>45472</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Ota Koutník</cp:lastModifiedBy>
  <cp:revision>5</cp:revision>
  <cp:lastPrinted>2017-02-06T09:22:00Z</cp:lastPrinted>
  <dcterms:created xsi:type="dcterms:W3CDTF">2017-05-04T08:12:00Z</dcterms:created>
  <dcterms:modified xsi:type="dcterms:W3CDTF">2021-02-11T15:56:00Z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2016-07-18T00:00:00Z</vt:filetime>
  </property>
</Properties>
</file>